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ГО «ВСЕУКРАЇНСЬКИЙ ГРОМАДСЬКИЙ ДИТЯЧИЙ РУХ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«ШКОЛА БЕЗПЕКИ»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b/>
          <w:sz w:val="28"/>
          <w:szCs w:val="28"/>
          <w:lang w:val="uk-UA"/>
        </w:rPr>
        <w:t>Олена МАРШЕНКО</w:t>
      </w: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b/>
          <w:sz w:val="28"/>
          <w:szCs w:val="28"/>
          <w:lang w:val="uk-UA"/>
        </w:rPr>
        <w:t>Алевтина НЕТРЕБЕНКО</w:t>
      </w: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b/>
          <w:sz w:val="28"/>
          <w:szCs w:val="28"/>
          <w:lang w:val="uk-UA"/>
        </w:rPr>
        <w:t>НАВЧАЛЬНА ПРОГРАМА</w:t>
      </w: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b/>
          <w:sz w:val="28"/>
          <w:szCs w:val="28"/>
          <w:lang w:val="uk-UA"/>
        </w:rPr>
        <w:t>З ПОЗАШКІЛЬНОЇ ОСВІТИ</w:t>
      </w: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b/>
          <w:sz w:val="28"/>
          <w:szCs w:val="28"/>
          <w:lang w:val="uk-UA"/>
        </w:rPr>
        <w:t>ВІЙСЬКОВО-ПАТРІОТИЧНОГО НАПРЯМУ</w:t>
      </w: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F0D9C">
        <w:rPr>
          <w:rFonts w:ascii="Times New Roman" w:hAnsi="Times New Roman" w:cs="Times New Roman"/>
          <w:b/>
          <w:sz w:val="32"/>
          <w:szCs w:val="32"/>
          <w:lang w:val="uk-UA"/>
        </w:rPr>
        <w:t>«ШКОЛА БЕЗПЕКИ»</w:t>
      </w: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F0D9C">
        <w:rPr>
          <w:rFonts w:ascii="Times New Roman" w:hAnsi="Times New Roman" w:cs="Times New Roman"/>
          <w:b/>
          <w:sz w:val="32"/>
          <w:szCs w:val="32"/>
          <w:lang w:val="uk-UA"/>
        </w:rPr>
        <w:t>(основний рівень)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3 роки навчання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Київ – 2024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«Схвалено для використання в освітньому процесі»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Рішення експертної комісії із фізичної культури та захисту України від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27.06.2024 року (протокол 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3)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Зареєстровано у Каталозі надання грифів навчальній літературі та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навчальним програмам за 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3.0353-2024, 4.0142-2024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Автори: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Маршенко Олена Миколаївна – вчитель вищої категорії предмету «Основи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здоров’я», старший вчитель, керівник гуртків, кандидат в майстри спорту зі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спортивного туризму.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Нетребенко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Алевтина Юріївна – методист обласного методичного кабінету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(безпеки життєдіяльності населення) Навчально - методичного центру</w:t>
      </w:r>
    </w:p>
    <w:p w:rsidR="006417A5" w:rsidRPr="006417A5" w:rsidRDefault="006417A5" w:rsidP="002F0D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цивільного захисту та безпеки життєдіяльності Луганської області.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2F0D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Людина, її життя, здоров’я і безпека – найбільші соціальні цінності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держави. Це положення закріплено Конституцією України. Держава докладає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значних зусиль щодо створення умов безпечної життєдіяльності кожного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громадянина. Але, кожен з нас може потрапити в небезпечну ситуацію. Під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небезпекою слід розуміти не тільки реальну загрозу життю, а й вплив факторів,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що можуть викликати відхилення у здоров’ї.</w:t>
      </w:r>
    </w:p>
    <w:p w:rsidR="006417A5" w:rsidRPr="006417A5" w:rsidRDefault="006417A5" w:rsidP="002F0D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На жаль, відкритий воєнний напад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на Україну суттєво збільшив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непередбачувані загрози, навіть на умовно безпечних територіях. Перед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суспільством постали досі невідомі та непередбачувані небезпечні ситуації.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Навколишнє середовище раптово стало максимально ворожим і підступним.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Виникла необхідність дуже швидко ухвалювати відповідальні рішення. А люди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до цього зазвичай не готові.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Для збереження життя й здоров’я людини, зменшення чисельності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загиблих виникає необхідність оволодіння мистецтвом виживання в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екстремальних умовах, знання загальних причин виникнення надзвичайних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ситуацій, їхні прояви, наслідки, алгоритм дій і надання домедичної допомоги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постраждалим. При цьому найбільшого значення набувають моральний дух,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фізична витривалість і спеціальні знання, які допомогли б не тільки самому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уникнути небезпеки, а й допомогти іншим.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Безпека починається з обізнаності! Саме тому необхідно озброїти дітей та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підлітків - найбільш вразливу соціальну групу населення - знаннями, уміннями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і розумінням важливості збереження власного життя і здоров’я. Посилаючись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на об’єктивну необхідність поширення серед них відповідних знань та вмінь,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державою цілеспрямовано розвивається напрямок позашкільної роботи з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прищеплення знань та навичок безпечної поведінки. Безпосередня реалізація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такого напрямку можлива через створення гуртків «Школа безпеки», де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основна увага приділяється засвоєнню базових знань та набуттю досвіду щодо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дій в умовах надзвичайних ситуацій та знань і навичок щодо їх попередження.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Гурток належить до військово-патріотичного напрямку з позашкільної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:rsidR="006417A5" w:rsidRPr="006417A5" w:rsidRDefault="006417A5" w:rsidP="002F0D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Програма розрахована на дітей 10-18 років. До гуртка можуть бути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зараховані всі бажаючі, хто не має медичних протипоказань, за згодою батьків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та на підставі заяви.</w:t>
      </w:r>
    </w:p>
    <w:p w:rsidR="006417A5" w:rsidRPr="006417A5" w:rsidRDefault="006417A5" w:rsidP="002F0D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Мета навчальної програми полягає у формуванні компетентностей за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військово-патріотичним напрямком позашкільної освіти. Цими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F0D9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пізнавальна,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яка полягає у засвоєнні учнями знань щодо формування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культури безпеки життєдіяльності, мотивації до здорового способу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життя та безпечної поведінки, свідомого і відповідального ставлення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до питань колективної та особистої безпеки, основ рятувальної справи;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F0D9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практична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, яка передбачає формування спеціальних умінь та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практичних навичок щодо поведінки в небезпечних ситуаціях, ведення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аварійно-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рятувальних робіт у зонах надзвичайних ситуацій, уміння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надавати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психологічну допомогу, набуття учнями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практики подолання дистанцій змагань, подолання природних та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штучних перешкод, дотримування правил та норм безпеки під час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тренувань, змагань, подорожей, екскурсій;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F0D9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творча,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яка полягає у розвитку логічного, оригінального,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абстрактного, комбінованого мислення, формуванні потреб духовного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самовдосконалення та самореалізації, підборі нестандартних рішень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для вирішення завдань;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F0D9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соціальна,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яка сприяє соціальній адаптації, формуванню духовного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багатства та стійких моральних якостей, усвідомленню історичних та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культурних традицій рідного міста, краю, держави.</w:t>
      </w:r>
    </w:p>
    <w:p w:rsidR="006417A5" w:rsidRPr="006417A5" w:rsidRDefault="006417A5" w:rsidP="002F0D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Навчальну програму розраховано на три роки навчання: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i/>
          <w:sz w:val="28"/>
          <w:szCs w:val="28"/>
          <w:lang w:val="uk-UA"/>
        </w:rPr>
        <w:t>початковий рівень: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перший рік навчання - 324 години на рік, 9 годин на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тиждень;</w:t>
      </w:r>
    </w:p>
    <w:p w:rsidR="006417A5" w:rsidRPr="002F0D9C" w:rsidRDefault="006417A5" w:rsidP="002F0D9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i/>
          <w:sz w:val="28"/>
          <w:szCs w:val="28"/>
          <w:lang w:val="uk-UA"/>
        </w:rPr>
        <w:t>основний рівень: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перший рік навчання - 324 години на рік, 9 годин на тиждень;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другий рік навчання - 324 години на рік, 9 годин на тиждень.</w:t>
      </w:r>
    </w:p>
    <w:p w:rsidR="006417A5" w:rsidRPr="006417A5" w:rsidRDefault="006417A5" w:rsidP="002F0D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Розподіл годин у програмі є орієнтовним. Плануючи свою роботу,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керівник гуртка може змінювати їх у межах певного розділу з урахуванням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рівня розвитку дітей, інтересів вихованців, наявної матеріальної бази та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регіональних особливостей.</w:t>
      </w:r>
    </w:p>
    <w:p w:rsidR="006417A5" w:rsidRPr="006417A5" w:rsidRDefault="006417A5" w:rsidP="002F0D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Програму організовано за циклічним принципом, що дозволяє щороку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закріплювати здобуті знання та навички, розширювати їх в межах стало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визначених тем і підтем.</w:t>
      </w:r>
    </w:p>
    <w:p w:rsidR="006417A5" w:rsidRPr="006417A5" w:rsidRDefault="006417A5" w:rsidP="002F0D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Навчальні заняття проводяться у вигляді комплексних теоретично-практичних занять і тренувань. Частина практичних занять проводиться у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навчальному класі, частина – на місцевості і залежить від наявності спеціально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обладнаного навчального кабінету та погодних умов.</w:t>
      </w:r>
    </w:p>
    <w:p w:rsidR="006417A5" w:rsidRPr="006417A5" w:rsidRDefault="006417A5" w:rsidP="002F0D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Перевірка рівня знань, умінь та навичок здійснюється під час виконання</w:t>
      </w:r>
    </w:p>
    <w:p w:rsidR="006417A5" w:rsidRPr="006417A5" w:rsidRDefault="006417A5" w:rsidP="002F0D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практичних завдань, а також у формі інтелектуальних ігор, різноманітних</w:t>
      </w:r>
      <w:r w:rsidR="002F0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конкурсів та змагань.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F0D9C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НАВЧАЛЬНО-ТЕМАТИЧНИЙ ПЛАН</w:t>
      </w:r>
    </w:p>
    <w:p w:rsidR="006417A5" w:rsidRPr="002F0D9C" w:rsidRDefault="006417A5" w:rsidP="002F0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0D9C">
        <w:rPr>
          <w:rFonts w:ascii="Times New Roman" w:hAnsi="Times New Roman" w:cs="Times New Roman"/>
          <w:b/>
          <w:sz w:val="28"/>
          <w:szCs w:val="28"/>
          <w:lang w:val="uk-UA"/>
        </w:rPr>
        <w:t>(І рік навчання, початковий рівень)</w:t>
      </w:r>
    </w:p>
    <w:p w:rsid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134"/>
        <w:gridCol w:w="1134"/>
        <w:gridCol w:w="1270"/>
      </w:tblGrid>
      <w:tr w:rsidR="002F0D9C" w:rsidTr="00186915">
        <w:tc>
          <w:tcPr>
            <w:tcW w:w="709" w:type="dxa"/>
            <w:vMerge w:val="restart"/>
          </w:tcPr>
          <w:p w:rsidR="002F0D9C" w:rsidRDefault="002F0D9C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F0D9C" w:rsidRDefault="002F0D9C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812" w:type="dxa"/>
            <w:vMerge w:val="restart"/>
          </w:tcPr>
          <w:p w:rsidR="002F0D9C" w:rsidRDefault="002F0D9C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розділу (теми)</w:t>
            </w:r>
          </w:p>
        </w:tc>
        <w:tc>
          <w:tcPr>
            <w:tcW w:w="3538" w:type="dxa"/>
            <w:gridSpan w:val="3"/>
          </w:tcPr>
          <w:p w:rsidR="002F0D9C" w:rsidRDefault="002F0D9C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2F0D9C" w:rsidTr="00186915">
        <w:tc>
          <w:tcPr>
            <w:tcW w:w="709" w:type="dxa"/>
            <w:vMerge/>
          </w:tcPr>
          <w:p w:rsidR="002F0D9C" w:rsidRDefault="002F0D9C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Merge/>
          </w:tcPr>
          <w:p w:rsidR="002F0D9C" w:rsidRDefault="002F0D9C" w:rsidP="006417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F0D9C" w:rsidRDefault="002F0D9C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2F0D9C" w:rsidRDefault="002F0D9C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0" w:type="dxa"/>
          </w:tcPr>
          <w:p w:rsidR="002F0D9C" w:rsidRDefault="002F0D9C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F0D9C" w:rsidTr="00186915">
        <w:tc>
          <w:tcPr>
            <w:tcW w:w="709" w:type="dxa"/>
          </w:tcPr>
          <w:p w:rsidR="002F0D9C" w:rsidRDefault="00186915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812" w:type="dxa"/>
          </w:tcPr>
          <w:p w:rsidR="002F0D9C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1. Вступ. Інструктаж з техніки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безпеки</w:t>
            </w:r>
          </w:p>
        </w:tc>
        <w:tc>
          <w:tcPr>
            <w:tcW w:w="1134" w:type="dxa"/>
          </w:tcPr>
          <w:p w:rsidR="002F0D9C" w:rsidRDefault="00186915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2F0D9C" w:rsidRDefault="00186915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0" w:type="dxa"/>
          </w:tcPr>
          <w:p w:rsidR="002F0D9C" w:rsidRDefault="00186915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F0D9C" w:rsidTr="00186915">
        <w:tc>
          <w:tcPr>
            <w:tcW w:w="709" w:type="dxa"/>
          </w:tcPr>
          <w:p w:rsidR="002F0D9C" w:rsidRDefault="00186915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812" w:type="dxa"/>
          </w:tcPr>
          <w:p w:rsidR="002F0D9C" w:rsidRDefault="00186915" w:rsidP="006417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2. Загальні теми</w:t>
            </w:r>
          </w:p>
        </w:tc>
        <w:tc>
          <w:tcPr>
            <w:tcW w:w="1134" w:type="dxa"/>
          </w:tcPr>
          <w:p w:rsidR="002F0D9C" w:rsidRDefault="00186915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2F0D9C" w:rsidRDefault="00186915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2F0D9C" w:rsidRDefault="00186915" w:rsidP="002F0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3. Утвердження національної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ідентичності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4. Небезпеки і надзвичайні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ситуації, моделі поведінки у них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5. Основи виживання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Домедична підготовка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7. Психологічна підготовка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8. Загальна та спеціальна фізична підготовка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9. Аварійно-рятувальні роботи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Аварійно-рятувальні роботи в зоні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пожежі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Аварійно-рятувальні роботи в зоні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хімічного та радіаційного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забруднення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Аварійно-рятувальні роботи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акваторії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812" w:type="dxa"/>
          </w:tcPr>
          <w:p w:rsidR="0018691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10. Пошуково-рятувальна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</w:t>
            </w:r>
          </w:p>
        </w:tc>
        <w:tc>
          <w:tcPr>
            <w:tcW w:w="5812" w:type="dxa"/>
          </w:tcPr>
          <w:p w:rsidR="00186915" w:rsidRPr="006417A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Топографія та основи орієнтування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</w:t>
            </w:r>
          </w:p>
        </w:tc>
        <w:tc>
          <w:tcPr>
            <w:tcW w:w="5812" w:type="dxa"/>
          </w:tcPr>
          <w:p w:rsidR="00186915" w:rsidRPr="006417A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 туристська підготовка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812" w:type="dxa"/>
          </w:tcPr>
          <w:p w:rsidR="00186915" w:rsidRPr="006417A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11. Підготовка та 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масових заходах (змаганнях, іграх,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конкурсах, походах тощо)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134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0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</w:tr>
      <w:tr w:rsidR="00186915" w:rsidTr="00186915">
        <w:tc>
          <w:tcPr>
            <w:tcW w:w="709" w:type="dxa"/>
          </w:tcPr>
          <w:p w:rsidR="00186915" w:rsidRDefault="00186915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12" w:type="dxa"/>
          </w:tcPr>
          <w:p w:rsidR="00186915" w:rsidRPr="006417A5" w:rsidRDefault="00186915" w:rsidP="001869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12. Підсумок</w:t>
            </w:r>
          </w:p>
        </w:tc>
        <w:tc>
          <w:tcPr>
            <w:tcW w:w="1134" w:type="dxa"/>
          </w:tcPr>
          <w:p w:rsidR="00186915" w:rsidRDefault="00BF2F23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186915" w:rsidRDefault="00BF2F23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0" w:type="dxa"/>
          </w:tcPr>
          <w:p w:rsidR="00186915" w:rsidRDefault="00BF2F23" w:rsidP="00186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F2F23" w:rsidTr="008C7C13">
        <w:tc>
          <w:tcPr>
            <w:tcW w:w="6521" w:type="dxa"/>
            <w:gridSpan w:val="2"/>
          </w:tcPr>
          <w:p w:rsidR="00BF2F23" w:rsidRPr="00BF2F23" w:rsidRDefault="00BF2F23" w:rsidP="001869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BF2F23" w:rsidRPr="00BF2F23" w:rsidRDefault="00BF2F23" w:rsidP="00186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324</w:t>
            </w:r>
          </w:p>
        </w:tc>
        <w:tc>
          <w:tcPr>
            <w:tcW w:w="1134" w:type="dxa"/>
          </w:tcPr>
          <w:p w:rsidR="00BF2F23" w:rsidRPr="00BF2F23" w:rsidRDefault="00BF2F23" w:rsidP="00186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103</w:t>
            </w:r>
          </w:p>
        </w:tc>
        <w:tc>
          <w:tcPr>
            <w:tcW w:w="1270" w:type="dxa"/>
          </w:tcPr>
          <w:p w:rsidR="00BF2F23" w:rsidRPr="00BF2F23" w:rsidRDefault="00BF2F23" w:rsidP="00186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221</w:t>
            </w:r>
          </w:p>
        </w:tc>
      </w:tr>
    </w:tbl>
    <w:p w:rsidR="002F0D9C" w:rsidRPr="006417A5" w:rsidRDefault="002F0D9C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BF2F23" w:rsidRDefault="006417A5" w:rsidP="00BF2F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b/>
          <w:sz w:val="28"/>
          <w:szCs w:val="28"/>
          <w:lang w:val="uk-UA"/>
        </w:rPr>
        <w:t>ЗМІСТ ПРОГРАМИ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BF2F2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1. Вступ (2 години)</w:t>
      </w:r>
    </w:p>
    <w:p w:rsidR="006417A5" w:rsidRPr="006417A5" w:rsidRDefault="006417A5" w:rsidP="00BF2F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BF2F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Організаційні моменти. Правила безпеки 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иттєдіяльності під час занять,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екскурсій, туристських подорожей, змагань тощо. Правила поведінки в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навчальному кабінеті, спортзалі, на спортивному майданчику. Правила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дорожнього руху. Правила поведінки в громадських місцях. Ознайомлення з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планом роботи гуртка.</w:t>
      </w:r>
    </w:p>
    <w:p w:rsidR="006417A5" w:rsidRPr="00BF2F2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2. Загальні теми (12 годин)</w:t>
      </w:r>
    </w:p>
    <w:p w:rsidR="006417A5" w:rsidRPr="006417A5" w:rsidRDefault="006417A5" w:rsidP="00BF2F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BF2F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Міжнародне та національне законодавство у сфері безпеки. Життя і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здоров’я людини. Складові здоров’я, основні ознаки здоров’я, основні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небезпеки для життя людини. Вплив на життя і здоров’я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небезпечних факторів.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Особиста гігієна. Складові особистої гігієни. Особиста гігієна під час занять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фізичною культурою та спортом. Профілактика інфекційних захворювань.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Загальні відомості про імунітет. Види імунітету. Мета і завдання ДСНС.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Історичні довідки. Поняття про професії пожежного, рятувальника та інші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професії ДСНС. Нормативна база молодіжної сфери. Історія розвитку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«Всеукраїнського громадського дитячого руху «Школа 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езпеки». Мета,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завдання, основні напрямки діяльності Руху. Члени Руху, їхні права та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обов’язки. Організаційна структура Руху.</w:t>
      </w:r>
    </w:p>
    <w:p w:rsidR="006417A5" w:rsidRPr="006417A5" w:rsidRDefault="006417A5" w:rsidP="00BF2F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BF2F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Зустрічі з представниками ДСНС. Екскурсії до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підрозділів ДСНС,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відвідування пожежно-технічних виставок, музеїв історії пожежної охорони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6417A5" w:rsidRPr="00BF2F2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3. Утвердження національної ідентичності (12 годин)</w:t>
      </w:r>
    </w:p>
    <w:p w:rsidR="006417A5" w:rsidRPr="006417A5" w:rsidRDefault="006417A5" w:rsidP="00BF2F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</w:t>
      </w:r>
      <w:r w:rsidR="00BF2F23" w:rsidRPr="00BF2F23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BF2F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Поняття «національно-культурна ідентичність». 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твердження національної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ідеї, державної незалежності і суверенітету 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країни. Національні цінності у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житті незалежної суверенної української держави. Мова - серце народу.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Українські народні свята і звичаї в різних регіонах України. Державні свята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6417A5" w:rsidRPr="006417A5" w:rsidRDefault="006417A5" w:rsidP="00BF2F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BF2F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Зустрічі з учасниками бойових дій, ветеранами російсько-української війни,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відомими людьми. Екскурсії до місць історичної та культурної спадщини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України. Підготовка та святкування українських народних та державних свят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6417A5" w:rsidRPr="00BF2F2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4. Небезпеки і надзвичайні ситуації, моделі поведінки у них (12</w:t>
      </w:r>
      <w:r w:rsidR="00BF2F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F2F23">
        <w:rPr>
          <w:rFonts w:ascii="Times New Roman" w:hAnsi="Times New Roman" w:cs="Times New Roman"/>
          <w:b/>
          <w:i/>
          <w:sz w:val="28"/>
          <w:szCs w:val="28"/>
          <w:lang w:val="uk-UA"/>
        </w:rPr>
        <w:t>годин)</w:t>
      </w:r>
    </w:p>
    <w:p w:rsidR="006417A5" w:rsidRPr="006417A5" w:rsidRDefault="006417A5" w:rsidP="00BF2F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BF2F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Надзвичайні ситуації. Класифікація надзвичайних ситуацій. Виклик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рятувальних служб. Сигнали оповіщення населення: «Увага всім!». Шляхи і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правила евакуації. Види укриттів. Ознаки надійного і 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енадійного укриття.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Підготовка «тривожної валізи». Найбезпечніші місця в оселі. «Правило двох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стін». Як діяти під завалами. Правила поведінки під час виявлення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вибухонебезпечних предметів. Ознаки вибухонебезпечних предметів.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Позначення/маркування небезпечних територій. Безпека в побуті. Правила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користування газовими приладами, електроприладами, водогоном, тепловими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мережами. Дії при виявленні запаху газу. Небезпечні речовини побутової хімії.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Безпека при користуванні засобами побутової хімії. Отруйні речовини. Вплив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отруйних речовин на організм людини. Правила безпечної поведінки надворі, в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натовпі. Безпека на дорозі. Правила безпечної поведінки під час подорожей.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Безпека пішохода, велосипедиста в місті та за містом, пасажира легкового і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вантажного автомобіля, автобуса, потяга тощо.</w:t>
      </w:r>
    </w:p>
    <w:p w:rsidR="006417A5" w:rsidRPr="00BF2F2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5. Основи виживання (12 годин)</w:t>
      </w:r>
    </w:p>
    <w:p w:rsidR="006417A5" w:rsidRPr="006417A5" w:rsidRDefault="006417A5" w:rsidP="00BF2F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BF2F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Екстремальні умови та їх вплив на людину (спека, холод, вітер, пил,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висота, рівні освітленості та шуму, вібрації тощо). Способи подолання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наслідків шкідливого впливу. Виживання в природному середовищі. Добування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і розведення вогню. Види багать. Збереження і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перенесення вогню. Захист від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тварин та комах. Пересування в природному середовищі.</w:t>
      </w:r>
    </w:p>
    <w:p w:rsidR="006417A5" w:rsidRPr="006417A5" w:rsidRDefault="006417A5" w:rsidP="00BF2F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BF2F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Тренінги, ігри з прогнозування й опису імовірних 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аслідків впливу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негативних факторів на організм. Відпрацювання навичок розкладання вогнищ,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отримання та підтримування вогню. Розведення багаття без с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рників.</w:t>
      </w:r>
    </w:p>
    <w:p w:rsidR="006417A5" w:rsidRPr="00BF2F2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6. Домедична підготовка (24 години)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F2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BF2F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Значення домедичної допомоги та правила її надання. Ознаки життя та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смерті. Порядок надання домедичної допомоги дорослим та дітям при раптовій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зупинці кровообігу, при порушенні прохідності верхніх 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ихальних шляхів -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обструкція стороннім тілом, при тепловому ударі, при ураженні електричним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струмом або блискавкою, при масивній зовнішній кровотечі, при підозрі на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перелом кісток кінцівок, при пошкодженні очей. Види кровотеч. Способи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зупинки капілярної кровотечі. Кровотечі з носу. Поняття про рану,</w:t>
      </w:r>
      <w:r w:rsidR="00B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класифікація і профілактика ускладнень ран. Правила та прийоми накладання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пов’язок. Поняття про переломи кісток. Види та ознаки переломів. Види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транспортних шин, підручні засоби.</w:t>
      </w:r>
    </w:p>
    <w:p w:rsidR="006417A5" w:rsidRPr="008C7C13" w:rsidRDefault="006417A5" w:rsidP="008C7C1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визначення наявності дихання у постраждалого за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допомогою прийому «чую-бачу-відчуваю». Переведення постраждалого у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стабільне бокове положення. Проведення серцево-легеневої реанімації.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Виконання реанімаційних вправ одним та двома рятувальниками. Тренування у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накладанні джгута, турнікета. Тренування у накладанні пов’язок на палець,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кисть, передпліччя, стопу, го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>мілку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, око. Накладання шин при закритих переломах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кінцівок.</w:t>
      </w:r>
    </w:p>
    <w:p w:rsidR="006417A5" w:rsidRPr="008C7C1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7. Психологічна підготовка(12 годин)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Особливості психосоціального розвитку підлітків. Ознаки гармонійного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розвитку. Потреби людини, їх розвиток із віком. Основні складові спілкування.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Особиста відповідальність за здоров’я. Почуття: психічний стан і процеси.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Відмінності у розвитку хлопців і дівчат. Необхідність володіння методами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самопізнання. Необхідність постійного самовиховання. Взаємозалежність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етичних та моральних засад і здоров’я. Удосконалення психічних процесів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(пам’яті, мислення, спеціальних здібностей). Стрес, напруженість, перевтома.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Керування стресом у воєнний час. Методики відновлення.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Психотехнічні ігри з розвитку пам’яті, мислення, спеціальних здібностей.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Техніки самодопомоги. Дихальна гімнастика. Нервово-м’язова релаксація.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Техніки заземлення. Медитація. Аутотренінг. Робота зі страхами і тривожними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думками.</w:t>
      </w:r>
    </w:p>
    <w:p w:rsidR="006417A5" w:rsidRPr="008C7C1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8. Загальна та спеціальна фізична підготовка (39 годин)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Теоретична частина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Значення постійних занять фізичними вправами. Групи м’язів, що несуть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основне навантаження при доланні різних перешкод. Техніка виконання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фізичних вправ.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Загальна та спеціальна фізична підготовка. Вправи, спрямовані на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розвиток різних груп м’язів, зміцнення вестибулярного апарату, витривалості,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швидкості. Похідна хода та біг, біг на короткі та довгі дистанції, легкоатлетичні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естафети, біг з перешкодами, біг «вгору» та «вниз», біг з предметами і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спорядженням. Стрибки через яму, стрибки по купинах. Лазіння по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рукоходу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канату, по скелях, штучних перешкодах. Комплекси вправ з вагою. Гімнастика.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Метання. Вправи на рівновагу. Ходьба на лижах. Плавання. Спортивні ігри.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Рухливі ігри.</w:t>
      </w:r>
    </w:p>
    <w:p w:rsidR="006417A5" w:rsidRPr="008C7C1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9. Аварійно-рятувальні роботи (52 година)</w:t>
      </w:r>
    </w:p>
    <w:p w:rsidR="006417A5" w:rsidRPr="008C7C13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9.1. Аварійно-рятувальні роботи в зоні пожежі (21 година)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Види і причини виникнення пожеж. Стадії розвитку пожежі. Засоби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пожежогасіння. Алгоритми дій під час пожежі. Гасіння хімічних та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легкозаймистих речовин. Гасіння електроприладів. Дії в разі загорання одягу.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Захист органів дихання в зоні пожежі. Будова, призначення, характеристики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ізолюючих протигазів та дихальних апаратів. Засоби та способи захисту від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високих температур: теплозахисні,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тепловідбиваючі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костюми, їх експлуатація,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правила одягання. Тактика подолання 100-метрової смуги перешкод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Дотримання техніки безпеки, розподіл сил.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Допомога людині, на якій загорівся одяг. Допомога людині, яка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опинилась у задимленому приміщенні. Одягання бойового одягу. Робота з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пожежними рукавами. Підхват рукавів,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пробігання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з рукавами по буму.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Відпускання рукавів. З'єднання двох рукавів, під'єднання до розгалуження,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з'єднання зі стволом. Подолання 100-метрової смуги перешкод. Подолання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паркану. Спеціальні підготовчі вправи подолання низького паркану.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Настрибування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 перехід і приземлення. Долання буму. Спеціальні вправи на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рівновагу. Вихід на бум,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пробігання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по буму і сходження з буму.</w:t>
      </w:r>
    </w:p>
    <w:p w:rsidR="006417A5" w:rsidRPr="008C7C13" w:rsidRDefault="006417A5" w:rsidP="008C7C1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9.2. Аварійно-рятувальні роботи в зоні хімічного та радіаційного</w:t>
      </w:r>
      <w:r w:rsidR="008C7C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8C7C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забруднення (15 годин)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Засоби захисту від небезпечних хімічних речовин (НХР) та радіації.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Поняття про радіаційні укриття та захисні споруди. Засоби індивідуального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захисту органів дихання та шкіри, протигази, спеціальний захисний одяг,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індивідуальна аптечка, індивідуальний протихімічний пакет,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ватно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-марлева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пов’язка, використання звичайного одягу для захисту шкіри. Правила одягання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та знімання легкого захисного костюму (Л-1). 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орнобильська катастрофа.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заняття.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ватно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-марлевої пов’язки, надягання протигазу, захисного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костюму Л-1.</w:t>
      </w:r>
    </w:p>
    <w:p w:rsidR="006417A5" w:rsidRPr="008C7C13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9.3. Аварійно-рятувальні роботи на акваторії (15 годин)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Теоретична частина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Способи і прийоми рятування на воді. Рятувальні засоби і спорядження та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їх застосування. Конструкція та застосування рятувального нагрудника і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жилета, рятувального кола, «кінця Олександрова», рятувального поплавка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Малібу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». Подача рятувальних засобів потопаючому.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техніки роботи із застосування рятувальних засобів та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спорядження. Влучення у ціль «кінцем Олександрова», рятівним колом.</w:t>
      </w:r>
    </w:p>
    <w:p w:rsidR="006417A5" w:rsidRPr="008C7C13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10. Пошукова-рятувальна підготовка (68 годин)</w:t>
      </w:r>
    </w:p>
    <w:p w:rsidR="006417A5" w:rsidRPr="008C7C13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10.1.Топографія та основи орієнтування (24 години)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Спортивне орієнтування як окремий вид спорту, його місце у системі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освіти, фізичної культури та спорту. Загальні відомості про топографію.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Знайомство зі спортивними та топографічними картами. Сторони горизонту.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Визначення сторін горизонту за компасом, місцевими ознаками, сонцем. Будова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компасу і робота з ним. Поняття про азимут. Умовні знаки. Дорожня мережа.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Гідрографія. Рослинність.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Камені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 скелі. Рельєф і його зображення на карті.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Характерні лінії і точки рельєфу - водорозділ, вершина гори, хребти, дно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улоговини, сідловини. Зображення горизонталями типових форм рельєфу на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картах. Висота перерізу. Види горизонталей. Способи визначення напряму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схилу. Поняття «крутість схилів». Масштаб карти. Способи визначення за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картою: відстані, висоти точок місцевості та перевищень. Способи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орієнтування на місцевості. Орієнтири та їх використання при визначенні і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запам’ятовуванні незнайомої місцевості. Особливості орієнтування в умовах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перетятій місцевості. Сутність руху без карти по «легенді». Читання карти.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Пояснювальні підписи.</w:t>
      </w:r>
    </w:p>
    <w:p w:rsidR="006417A5" w:rsidRPr="006417A5" w:rsidRDefault="006417A5" w:rsidP="008C7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Визначення сторін світу. Виготовлення карток з топографічними знаками.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Завдання на освоєння масштабу карти. Визначення відстані за картою.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Топографічні ігри, диктанти, розв’язування топографічних задач. Складання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умовної спортивної карти за текстом. Відпрацювання прийомів та засобів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користування картою та компасом на місцевості. «Подорож по карті», вправи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 читання рельєфу, рух по карті за маршрутом.</w:t>
      </w:r>
    </w:p>
    <w:p w:rsidR="006417A5" w:rsidRPr="008C7C13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10.2. Спеціальна туристська підготовка (48 годин)</w:t>
      </w:r>
    </w:p>
    <w:p w:rsidR="006417A5" w:rsidRPr="006417A5" w:rsidRDefault="006417A5" w:rsidP="00875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1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8C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Види та характеристика природних перешкод. Особисте і групове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туристське спорядження. Правила складання рюкзака. Правила встановлення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намету. Користування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страхувальною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системою, карабіном, вусом. В’язання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грудної обв’язки. Тактика і техніка подолання перешкод. Техніка руху в лісі з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густим підліском, стежками, трав’янистими схилами, осипами,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моренами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скелями, на снігу та фірні,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каменепадних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ділянках, льодовиках, тощо.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Техніка подолання заболочених ділянок. Переправа по жердинах та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купинах. Види, призначення і застосування туристичних вузлів. Страховка і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самостраховка. Види та прийоми страховок. Організація командної страховки.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Організація супроводжуючої мотузки. Способи та техніка подолання ярів,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струмків, річок вбрід. Долання перешкод за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допомогою маятника. Стрибаючий,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круговий, горизонтальний маятник. Організація спуску та підйому по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спортивному. Горизонтальний траверс схилу. Жорстке і нежорстке кріплення.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Переправа по колоді. Переправа по паралельних мотузках. Навісна переправа.</w:t>
      </w:r>
      <w:r w:rsidR="008C7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Порядок прищеплення і відщеплення від навісної переправи. Навісна переправа</w:t>
      </w:r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через яр, річку. Підйом та спуск по вертикальній мотузці.</w:t>
      </w:r>
    </w:p>
    <w:p w:rsidR="006417A5" w:rsidRPr="006417A5" w:rsidRDefault="006417A5" w:rsidP="00875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8755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рюкзака, встановлення намету. Одягання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страхувальної</w:t>
      </w:r>
      <w:proofErr w:type="spellEnd"/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системи, обв'язування. В'язання туристичних вузлів. Вправи з мотузками.</w:t>
      </w:r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роботи з командною страховкою та супроводжуючою</w:t>
      </w:r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мотузкою. Відпрацювання способів та прийомів подолання природних та</w:t>
      </w:r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штучних перешкод за допомогою спеціального спорядження та без нього.</w:t>
      </w:r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Особисте і командне проходження наведених перешкод: купин, переправи по</w:t>
      </w:r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жердинах, броду, маятника, спуску та підйому по спортивному, траверсу,</w:t>
      </w:r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переправи по колоді, переправи по паралельних мотузках, навісної переправи,</w:t>
      </w:r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підйому та спуску по вертикальній мотузці. Туристичні естафети.</w:t>
      </w:r>
    </w:p>
    <w:p w:rsidR="006417A5" w:rsidRPr="008755B7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11. Підготовка та участь у масових заходах (72 години)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Участь у змаганнях, іграх, конкурсах, походах тощо.</w:t>
      </w:r>
    </w:p>
    <w:p w:rsidR="006417A5" w:rsidRPr="008755B7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12. Підсумок (2 години)</w:t>
      </w:r>
    </w:p>
    <w:p w:rsidR="006417A5" w:rsidRPr="006417A5" w:rsidRDefault="006417A5" w:rsidP="00875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Підбиття підсумків навчального року. Проведення спортивного свята,</w:t>
      </w:r>
      <w:r w:rsid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змагань. Завдання на літні канікули.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8755B7" w:rsidRDefault="006417A5" w:rsidP="00875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b/>
          <w:sz w:val="28"/>
          <w:szCs w:val="28"/>
          <w:lang w:val="uk-UA"/>
        </w:rPr>
        <w:t>ПРОГНОЗОВАНИЙ РЕЗУЛЬТАТ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8755B7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755B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Гуртківці мають знати:</w:t>
      </w:r>
    </w:p>
    <w:p w:rsidR="006417A5" w:rsidRP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правила безпеки життєдіяльності учнів під час занять, екскурсій та</w:t>
      </w:r>
    </w:p>
    <w:p w:rsidR="006417A5" w:rsidRPr="006417A5" w:rsidRDefault="008755B7" w:rsidP="008755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змагань;</w:t>
      </w:r>
    </w:p>
    <w:p w:rsidR="006417A5" w:rsidRP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основні правові положення державного і міжнародного законодавства</w:t>
      </w:r>
    </w:p>
    <w:p w:rsidR="006417A5" w:rsidRPr="006417A5" w:rsidRDefault="008755B7" w:rsidP="008755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щодо культури безпеки життєдіяльності;</w:t>
      </w:r>
    </w:p>
    <w:p w:rsidR="006417A5" w:rsidRP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основи здорового способу життя, попередження та профілактики</w:t>
      </w:r>
    </w:p>
    <w:p w:rsidR="006417A5" w:rsidRPr="006417A5" w:rsidRDefault="008755B7" w:rsidP="008755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застудних та інфекційних захворювань;</w:t>
      </w:r>
    </w:p>
    <w:p w:rsid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 xml:space="preserve">санітарно-гігієнічні норми; </w:t>
      </w:r>
    </w:p>
    <w:p w:rsidR="006417A5" w:rsidRP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класифікацію надзвичайних ситуацій;</w:t>
      </w:r>
    </w:p>
    <w:p w:rsidR="006417A5" w:rsidRP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правила поведінки під час сигналу «Увага всім!»;</w:t>
      </w:r>
    </w:p>
    <w:p w:rsidR="006417A5" w:rsidRPr="008755B7" w:rsidRDefault="008755B7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417A5" w:rsidRPr="008755B7">
        <w:rPr>
          <w:rFonts w:ascii="Times New Roman" w:hAnsi="Times New Roman" w:cs="Times New Roman"/>
          <w:sz w:val="28"/>
          <w:szCs w:val="28"/>
          <w:lang w:val="uk-UA"/>
        </w:rPr>
        <w:t>равила поведінки при надзвичайних ситуаціях у побуті;</w:t>
      </w:r>
    </w:p>
    <w:p w:rsidR="006417A5" w:rsidRP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правила поведінки при виявленні вибухонебезпечних предметів;</w:t>
      </w:r>
    </w:p>
    <w:p w:rsidR="006417A5" w:rsidRP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основи надання домедичної допомоги;</w:t>
      </w:r>
    </w:p>
    <w:p w:rsidR="006417A5" w:rsidRP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особливості психосоціального розвитку підлітків;</w:t>
      </w:r>
    </w:p>
    <w:p w:rsidR="006417A5" w:rsidRPr="008755B7" w:rsidRDefault="006417A5" w:rsidP="008755B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основні складові спілкування;</w:t>
      </w:r>
    </w:p>
    <w:p w:rsidR="006417A5" w:rsidRPr="008755B7" w:rsidRDefault="006417A5" w:rsidP="00AF109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основи пішохідного туризму, спортивного та туристського</w:t>
      </w:r>
      <w:r w:rsidR="008755B7" w:rsidRP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5B7">
        <w:rPr>
          <w:rFonts w:ascii="Times New Roman" w:hAnsi="Times New Roman" w:cs="Times New Roman"/>
          <w:sz w:val="28"/>
          <w:szCs w:val="28"/>
          <w:lang w:val="uk-UA"/>
        </w:rPr>
        <w:t>орієнтування, правила проведення туристських подорожей організацію</w:t>
      </w:r>
    </w:p>
    <w:p w:rsidR="006417A5" w:rsidRPr="006417A5" w:rsidRDefault="008755B7" w:rsidP="008755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таборувань.</w:t>
      </w:r>
    </w:p>
    <w:p w:rsidR="00DE4B37" w:rsidRDefault="00DE4B37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6417A5" w:rsidRPr="008755B7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755B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Гуртківці мають вміти:</w:t>
      </w:r>
    </w:p>
    <w:p w:rsidR="006417A5" w:rsidRPr="008755B7" w:rsidRDefault="006417A5" w:rsidP="008755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вивести людину з непритомного, шокового станів;</w:t>
      </w:r>
    </w:p>
    <w:p w:rsidR="006417A5" w:rsidRPr="008755B7" w:rsidRDefault="008755B7" w:rsidP="008755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417A5" w:rsidRPr="008755B7">
        <w:rPr>
          <w:rFonts w:ascii="Times New Roman" w:hAnsi="Times New Roman" w:cs="Times New Roman"/>
          <w:sz w:val="28"/>
          <w:szCs w:val="28"/>
          <w:lang w:val="uk-UA"/>
        </w:rPr>
        <w:t>дійснювати серцево-легеневу реанімацію;</w:t>
      </w:r>
    </w:p>
    <w:p w:rsidR="006417A5" w:rsidRPr="008755B7" w:rsidRDefault="006417A5" w:rsidP="008755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надавати допомогу при кровотечах;</w:t>
      </w:r>
    </w:p>
    <w:p w:rsidR="006417A5" w:rsidRPr="008755B7" w:rsidRDefault="006417A5" w:rsidP="008755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 xml:space="preserve">накладати пов’язки на палець, кисть, передпліччя, стопу, </w:t>
      </w:r>
      <w:proofErr w:type="spellStart"/>
      <w:r w:rsidRPr="008755B7">
        <w:rPr>
          <w:rFonts w:ascii="Times New Roman" w:hAnsi="Times New Roman" w:cs="Times New Roman"/>
          <w:sz w:val="28"/>
          <w:szCs w:val="28"/>
          <w:lang w:val="uk-UA"/>
        </w:rPr>
        <w:t>голінь</w:t>
      </w:r>
      <w:proofErr w:type="spellEnd"/>
      <w:r w:rsidRPr="008755B7">
        <w:rPr>
          <w:rFonts w:ascii="Times New Roman" w:hAnsi="Times New Roman" w:cs="Times New Roman"/>
          <w:sz w:val="28"/>
          <w:szCs w:val="28"/>
          <w:lang w:val="uk-UA"/>
        </w:rPr>
        <w:t>, око;</w:t>
      </w:r>
    </w:p>
    <w:p w:rsidR="006417A5" w:rsidRPr="008755B7" w:rsidRDefault="006417A5" w:rsidP="008755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надавати допомогу при закритих переломах кінцівок;</w:t>
      </w:r>
    </w:p>
    <w:p w:rsidR="006417A5" w:rsidRPr="008755B7" w:rsidRDefault="006417A5" w:rsidP="008755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орієнтуватися на місцевості за допомогою карти і компаса;</w:t>
      </w:r>
    </w:p>
    <w:p w:rsidR="006417A5" w:rsidRPr="008755B7" w:rsidRDefault="006417A5" w:rsidP="008755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користуватись первинним засобами пожежогасіння, пожежним</w:t>
      </w:r>
    </w:p>
    <w:p w:rsidR="006417A5" w:rsidRPr="006417A5" w:rsidRDefault="008755B7" w:rsidP="00875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спорядженням та інвентарем, засобами індивідуального захисту органів</w:t>
      </w:r>
    </w:p>
    <w:p w:rsidR="006417A5" w:rsidRPr="006417A5" w:rsidRDefault="008755B7" w:rsidP="00875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дихання та шкіри;</w:t>
      </w:r>
    </w:p>
    <w:p w:rsidR="006417A5" w:rsidRPr="008755B7" w:rsidRDefault="006417A5" w:rsidP="00AF109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застосовувати спеціальні вузли, в залежності від оперативної обстановки</w:t>
      </w:r>
      <w:r w:rsidR="008755B7" w:rsidRP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5B7">
        <w:rPr>
          <w:rFonts w:ascii="Times New Roman" w:hAnsi="Times New Roman" w:cs="Times New Roman"/>
          <w:sz w:val="28"/>
          <w:szCs w:val="28"/>
          <w:lang w:val="uk-UA"/>
        </w:rPr>
        <w:t xml:space="preserve">на місці проведення </w:t>
      </w:r>
      <w:proofErr w:type="spellStart"/>
      <w:r w:rsidRPr="008755B7">
        <w:rPr>
          <w:rFonts w:ascii="Times New Roman" w:hAnsi="Times New Roman" w:cs="Times New Roman"/>
          <w:sz w:val="28"/>
          <w:szCs w:val="28"/>
          <w:lang w:val="uk-UA"/>
        </w:rPr>
        <w:t>висотно</w:t>
      </w:r>
      <w:proofErr w:type="spellEnd"/>
      <w:r w:rsidRPr="008755B7">
        <w:rPr>
          <w:rFonts w:ascii="Times New Roman" w:hAnsi="Times New Roman" w:cs="Times New Roman"/>
          <w:sz w:val="28"/>
          <w:szCs w:val="28"/>
          <w:lang w:val="uk-UA"/>
        </w:rPr>
        <w:t>-рятувальних робіт;</w:t>
      </w:r>
    </w:p>
    <w:p w:rsidR="006417A5" w:rsidRPr="008755B7" w:rsidRDefault="006417A5" w:rsidP="008755B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користуватися засобами страховки та самострахування, долати різні</w:t>
      </w:r>
    </w:p>
    <w:p w:rsidR="006417A5" w:rsidRPr="006417A5" w:rsidRDefault="008755B7" w:rsidP="00875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перешкоди, за допомогою мотузки пересуватися по місцевості з різним</w:t>
      </w:r>
    </w:p>
    <w:p w:rsidR="006417A5" w:rsidRPr="006417A5" w:rsidRDefault="008755B7" w:rsidP="00875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рельєфом;</w:t>
      </w:r>
    </w:p>
    <w:p w:rsidR="006417A5" w:rsidRPr="008755B7" w:rsidRDefault="006417A5" w:rsidP="008755B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користуватися туристськими навиками в різних погодних та кліматичних</w:t>
      </w:r>
      <w:r w:rsidR="008755B7" w:rsidRPr="00875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5B7">
        <w:rPr>
          <w:rFonts w:ascii="Times New Roman" w:hAnsi="Times New Roman" w:cs="Times New Roman"/>
          <w:sz w:val="28"/>
          <w:szCs w:val="28"/>
          <w:lang w:val="uk-UA"/>
        </w:rPr>
        <w:t>умовах;</w:t>
      </w:r>
    </w:p>
    <w:p w:rsidR="006417A5" w:rsidRPr="008755B7" w:rsidRDefault="006417A5" w:rsidP="008755B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B7">
        <w:rPr>
          <w:rFonts w:ascii="Times New Roman" w:hAnsi="Times New Roman" w:cs="Times New Roman"/>
          <w:sz w:val="28"/>
          <w:szCs w:val="28"/>
          <w:lang w:val="uk-UA"/>
        </w:rPr>
        <w:t>організовувати туристський побут під час туристської подорожі, змагань.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DE4B37" w:rsidRDefault="006417A5" w:rsidP="00DE4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4B37">
        <w:rPr>
          <w:rFonts w:ascii="Times New Roman" w:hAnsi="Times New Roman" w:cs="Times New Roman"/>
          <w:b/>
          <w:sz w:val="28"/>
          <w:szCs w:val="28"/>
          <w:lang w:val="uk-UA"/>
        </w:rPr>
        <w:t>НАВЧАЛЬНО-ТЕМАТИЧНИЙ ПЛАН</w:t>
      </w:r>
    </w:p>
    <w:p w:rsidR="006417A5" w:rsidRPr="00DE4B37" w:rsidRDefault="006417A5" w:rsidP="00DE4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4B37">
        <w:rPr>
          <w:rFonts w:ascii="Times New Roman" w:hAnsi="Times New Roman" w:cs="Times New Roman"/>
          <w:b/>
          <w:sz w:val="28"/>
          <w:szCs w:val="28"/>
          <w:lang w:val="uk-UA"/>
        </w:rPr>
        <w:t>(І рік навчання, основний рівень)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134"/>
        <w:gridCol w:w="1134"/>
        <w:gridCol w:w="1270"/>
      </w:tblGrid>
      <w:tr w:rsidR="003D24FE" w:rsidTr="00AF1092">
        <w:tc>
          <w:tcPr>
            <w:tcW w:w="709" w:type="dxa"/>
            <w:vMerge w:val="restart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812" w:type="dxa"/>
            <w:vMerge w:val="restart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розділу (теми)</w:t>
            </w:r>
          </w:p>
        </w:tc>
        <w:tc>
          <w:tcPr>
            <w:tcW w:w="3538" w:type="dxa"/>
            <w:gridSpan w:val="3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D24FE" w:rsidTr="00AF1092">
        <w:tc>
          <w:tcPr>
            <w:tcW w:w="709" w:type="dxa"/>
            <w:vMerge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Merge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1. Вступ. Інструктаж з техніки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безпеки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2. Загальні теми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3. Утвердження національної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ідентичності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4. Небезпеки і надзвичайні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ситуації, моделі поведінки у них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5. Основи виживання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Домедична підготовка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7. Психологічна підготовка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8. Загальна та спеціальна фізична підготовка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9. Аварійно-рятувальні роботи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Аварійно-рятувальні роботи в зоні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пожежі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Аварійно-рятувальні роботи в зоні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хімічного та радіаційного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забруднення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Аварійно-рятувальні роботи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акваторії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812" w:type="dxa"/>
          </w:tcPr>
          <w:p w:rsidR="003D24FE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10. Пошуково-рятувальна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10.1</w:t>
            </w:r>
          </w:p>
        </w:tc>
        <w:tc>
          <w:tcPr>
            <w:tcW w:w="5812" w:type="dxa"/>
          </w:tcPr>
          <w:p w:rsidR="003D24FE" w:rsidRPr="006417A5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Топографія та основи орієнтування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</w:t>
            </w:r>
          </w:p>
        </w:tc>
        <w:tc>
          <w:tcPr>
            <w:tcW w:w="5812" w:type="dxa"/>
          </w:tcPr>
          <w:p w:rsidR="003D24FE" w:rsidRPr="006417A5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 туристська підготовка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812" w:type="dxa"/>
          </w:tcPr>
          <w:p w:rsidR="003D24FE" w:rsidRPr="006417A5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11. Підготовка та 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масових заходах (змаганнях, іграх,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конкурсах, походах тощо)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</w:tr>
      <w:tr w:rsidR="003D24FE" w:rsidTr="00AF1092">
        <w:tc>
          <w:tcPr>
            <w:tcW w:w="709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12" w:type="dxa"/>
          </w:tcPr>
          <w:p w:rsidR="003D24FE" w:rsidRPr="006417A5" w:rsidRDefault="003D24FE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12. Підсумок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0" w:type="dxa"/>
          </w:tcPr>
          <w:p w:rsidR="003D24FE" w:rsidRDefault="003D24FE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D24FE" w:rsidTr="00AF1092">
        <w:tc>
          <w:tcPr>
            <w:tcW w:w="6521" w:type="dxa"/>
            <w:gridSpan w:val="2"/>
          </w:tcPr>
          <w:p w:rsidR="003D24FE" w:rsidRPr="00BF2F23" w:rsidRDefault="003D24FE" w:rsidP="00AF109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3D24FE" w:rsidRPr="00BF2F23" w:rsidRDefault="003D24FE" w:rsidP="00AF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324</w:t>
            </w:r>
          </w:p>
        </w:tc>
        <w:tc>
          <w:tcPr>
            <w:tcW w:w="1134" w:type="dxa"/>
          </w:tcPr>
          <w:p w:rsidR="003D24FE" w:rsidRPr="00BF2F23" w:rsidRDefault="003D24FE" w:rsidP="00AF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103</w:t>
            </w:r>
          </w:p>
        </w:tc>
        <w:tc>
          <w:tcPr>
            <w:tcW w:w="1270" w:type="dxa"/>
          </w:tcPr>
          <w:p w:rsidR="003D24FE" w:rsidRPr="00BF2F23" w:rsidRDefault="003D24FE" w:rsidP="00AF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221</w:t>
            </w:r>
          </w:p>
        </w:tc>
      </w:tr>
    </w:tbl>
    <w:p w:rsidR="003D24FE" w:rsidRPr="006417A5" w:rsidRDefault="003D24FE" w:rsidP="003D24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3D24FE" w:rsidRDefault="006417A5" w:rsidP="003D2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24FE">
        <w:rPr>
          <w:rFonts w:ascii="Times New Roman" w:hAnsi="Times New Roman" w:cs="Times New Roman"/>
          <w:b/>
          <w:sz w:val="28"/>
          <w:szCs w:val="28"/>
          <w:lang w:val="uk-UA"/>
        </w:rPr>
        <w:t>ЗМІСТ ПРОГРАМИ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1. Вступ (2 години)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Організаційні моменти. Правила безпеки життєдіяльності під час занять,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екскурсій, туристських подорожей та змагань. Правила поведінки в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навчальному кабінеті, спортзалі, на спортивному майданчику. Правила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дорожнього руху. Огляд попередньої діяльності. Здобутки та напрямки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подальшого вдосконалення. Ознайомлення з планом роботи гуртка.</w:t>
      </w: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2. Загальні теми (12 годин)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Життя і здоров’я людини. Українські вчені про збереження здоров’я.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Фактори, що поліпшують і погіршують здоров’я. Ризики і небезпеки. Поняття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про ризик. Виправдані і невиправдані ризики. Оцінка ризиків у щоденному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житті. Навколишнє середовище і здоров’я. Вплив природних чинників на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здоров’я людини. Вплив техногенного середовища на здоров’я людини.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Соціальне середовище і здоров’я. Вплив шкідливих звичок на організм.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Наслідки вживання тютюну та алкоголю. Харчування і здоров’я. Значення води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і харчування для розвитку і здоров’я. Поживні речовини. Особливість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харчування у підлітковому віці. Харчування при різному фізичному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навантаженні. Контроль за масою тіла. Комплексне загартування природними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факторами (сонце, вода, повітря) Загартування, його значення. Правила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загартування. Вправи і процедури для збереження і зміцнення здоров’я.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Зустрічі з представниками ДСНС. Екскурсії до підрозділів ДСНС,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пожежно-технічних виставок, музеїв історії пожежної охорони тощо.</w:t>
      </w: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3. Утвердження національної ідентичності (12 годин).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Національна ідея як утвердження української незалежної соборної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самостійної держави. Національно-культурна ідентичність особистості.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Поняття «патріот», «гідність», «свобода», « відповідальність». Герої України.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Українське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волонтерство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. Громадянська ідентичність: подолання байдужості й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меншовартості, формування активної громадянської позиції.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Практичні заняття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Зустрічі з учасниками бойових дій, ветеранами російсько-української війни,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відомими людьми. Екскурсії до місць історичної та культурної спадщини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України. Підготовка та святкування українських народних та державних свят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4. Небезпеки і надзвичайні ситуації, моделі поведінки у них (12</w:t>
      </w: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t>годин)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Основні принципи порятунку і захисту людей у надзвичайних ситуаціях.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Основні положення законодавства України щодо порятунку і захисту людей у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надзвичайних ситуаціях. Причини виникнення надзвичайних ситуацій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природного характеру. Дії під час надзвичайних ситуацій природного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характеру: грози, смерчу, урагану, землетрусу, лавини, повені, пожежі тощо.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Причини виникнення надзвичайних ситуацій соціально-політичного характеру.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Дії під час надзвичайних ситуацій соціального-політичного характеру: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терористичні акти (збройний напад, захоплення важливих об’єктів), захоплення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заручників, встановлення вибухових пристроїв у громадських місцях тощо.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Інформаційна безпека. Вплив засобів масової інформації на здоров’я і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поведінку людей. Безпека у мережі Інтернет. Як розпізнати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фейки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5. Основи виживання (12 годин)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Обладнання житла, укриття, харчування, охорони у екстремальних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ситуаціях. Пошук води. Очищення води. Способи приготування їжі.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Використання в їжу природних ресурсів. Правила зберігання харчів. Отруйні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рослини України.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навичок з організації житла, укриття. Вправи з визначення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харчового кошику в заданих умовах. Очищення питної води. Пошук їжі.</w:t>
      </w: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6. Домедична підготовка (24 години)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Порядок надання домедичної допомоги постраждалим при підозрі на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інсульт, при судомах, при підозрі на гострий мозковий інсульт, при підозрі на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гострий інфаркт міокарда, при підозрі на перелом кісток кінцівок, при підозрі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 шок, при підозрі на гостре отруєння невідомою речовиною, при термічних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опіках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 при загальному переохолодженні та/або відмороженні, при утопленні, з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травмою. Техніка використання автоматичного зовнішнього дефібрилятора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(АЗД) під час проведення серцево-легеневої реанімації (СЛР). Домедична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допомога в разі порушення прохідності дихальних шляхів – обструкції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стороннім тілом. Техніка виконання прийому Гордона. Техніка виконання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прийому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Хеймліка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. Опіки, їх причини, види та класифікація. Переохолодження.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Відмороження. Їх причини, ознаки, види та класифікація. Травми. Поняття про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забій, розтягнення чи розрив зв’язок. Вивихи у суглобах. Струс мозку.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Домедична допомога при переломах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ребер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 ключиці, кісток черепа, таза, хребта.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Основні ознаки отруєння. Домедична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допомога при укусах тварин та комах.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Травматичний шок. Зміст медичної аптечки.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Дії, щодо визначення стану потерпілого. Відпрацювання алгоритму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надання домедичної допомоги при підозрі на інсульт, при судомах, при підозрі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 гострий мозковий інсульт, при підозрі на гострий інфаркт міокарда, при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підозрі на перелом кісток кінцівок, при підозрі на шок, при підозрі на гостре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отруєння невідомою речовиною, при термічних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опіках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 при загальному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переохолодженні та/або відмороженні, при утопленні, з травмою. Тренування у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накладанні пов’язок на голову, шию, на плечовий суглоб, грудну клітку і живота.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Надання домедичної допомоги при переломах ключиці, тазу, хребта. Техніка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накладання шийного коміра.</w:t>
      </w: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7. Психологічна підготовка (12 годин)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Поняття самооцінки. Види самооцінки. Формування адекватної самооцінки.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Поведінка людей з різною самооцінкою в умовах успіху або невдачі.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Самовиховання характеру. Риси характеру. Чинники, від яких залежить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характер людини. Роль життєвих цінностей у формуванні характеру. Цінності і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якість життя. Моральний розвиток особистості. Вольові якості та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наполегливість. Рівень претендування, його вплив на постановку мети, оцінку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можливостей, досягнення результату. Типова динаміка розвитку конфліктів та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способи їх уникнення, подолання. Особистість у групі: самопочуття,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психологічний клімат. Стрес, напруженість, перевтома. Методики відновлення.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Прийоми саморегуляції. Тестування з вивчення самооцінки. Вправи з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розвинення адекватної самооцінки. Розвиток вольових якостей та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наполегливості. Ігри та тренінги, націлені на обговорення проблемних ситуацій.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Психотехнічні ігри. Тренінги із засвоєння навичок безконфліктної поведінки та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формування спільних інтересів.</w:t>
      </w: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8. Загальна та спеціальна фізична підготовка (39 годин)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Особливості підбору вправ для розвитку сили, витривалості, швидкості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реакції. Вплив фізичних вправ на м’язову і нервову системи, апарат дихання,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кровообігу. Удосконалення раніше набутих навичок. Навчальна демонстрація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вправ цілком та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поелементно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 організація роботи з відпрацювання рухових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навичок у команді.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7159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Загальна та спеціальна фізична підготовка. Вправи, спрямовані на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розвиток різних груп м’язів, зміцнення вестибулярного апарату, витривалості,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швидкості. Похідна хода та біг, біг на короткі та довгі дистанції, легкоатлетичні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естафети, біг з перешкодами, біг «вгору» та «вниз», біг з предметами і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спорядженням. Стрибки через яму, стрибки по купинах. Лазіння по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рукоходу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канату, по скелях, штучних перешкодах. Комплекси вправ з вагою. Гімнастика.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Метання. Вправи на рівновагу. Ходьба на лижах. Плавання. Спортивні ігри.</w:t>
      </w:r>
      <w:r w:rsidR="0071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Рухливі ігри.</w:t>
      </w:r>
    </w:p>
    <w:p w:rsidR="006417A5" w:rsidRPr="006417A5" w:rsidRDefault="006417A5" w:rsidP="007159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71594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941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Розділ 9. Аварійно-рятувальні роботи (51 година)</w:t>
      </w:r>
    </w:p>
    <w:p w:rsidR="006417A5" w:rsidRPr="00666CDF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9.1. Аварійно-рятувальні роботи в зоні пожежі (21 година)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Будова і види вогнегасників. Призначення, види, область застосування,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склад вогнегасної речовини, маркування вогнегасників. Пожежне обладнання.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Призначення пожежних рукавів, рукавного обладнання та стволів. Прокладання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рукавних ліній зі скаток з рукавної котушки. Прибирання рукавних ліній.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Правила роботи з діючими стволами стоячи, з коліна, лежачі, маневрування зі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стволом.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Удосконалення раніше набутих навичок. Гасіння джерела пожежі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вогнегасниками. Подолання 100-метрової смуги перешкод. З'єднання рукавів,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під'єднання до розгалуження і ствола, збиття предмету струменем води. Бойове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розгортання від автоцистерни. Виконання вправ на час.</w:t>
      </w:r>
    </w:p>
    <w:p w:rsidR="006417A5" w:rsidRPr="00666CDF" w:rsidRDefault="006417A5" w:rsidP="00666CD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9.2. Аварійно-рятувальні роботи в зоні хімічного та радіаційного</w:t>
      </w:r>
      <w:r w:rsidR="00666CD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66CD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забруднення (15 годин)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Підготовка до робіт в зараженій місцевості. Дії в умовах зараження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небезпечними хімічними речовинами. Дії після виходу із зони зараження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Винесення постраждалого з зони зараження.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Удосконалення раніше набутих навичок з одягання протигазу, захисного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костюму Л-1. Надягання протигазу на постраждалого. Робота в зонах, де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імітовано умови хімічного зараження. Усунення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пошкоджень протигазів.</w:t>
      </w:r>
    </w:p>
    <w:p w:rsidR="006417A5" w:rsidRPr="00666CDF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9.3. Аварійно-рятувальні роботи на акваторії (15 годин)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Етапи проведення рятувальних робіт на воді. Види та способи рятування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людини на воді. Способи наближення до потопаючого уплав, прийоми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звільнення від його захватів, буксирування. Способи і прийоми рятування на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льоду. Прийоми надання допомоги тому, хто провалився під лід. Пересування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 льоду і наближення до потерпілого, подача рятувальних засобів. Заходи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перестороги на льоду.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прийомів пірнання і підходу до потопаючого. Наближення до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потопаючого по незміцнілому льоду із застосуванням підручних засобів.</w:t>
      </w:r>
    </w:p>
    <w:p w:rsidR="006417A5" w:rsidRPr="00666CDF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10. Пошукова-рятувальна підготовка (72 години)</w:t>
      </w:r>
    </w:p>
    <w:p w:rsidR="006417A5" w:rsidRPr="00666CDF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10.1.Топографія та основи орієнтування (24 години)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Повторення навчального матеріалу попереднього навчального року. План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проходження і розподілу сил на дистанції. Відомості з тактики спортивного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орієнтування. Система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багатоаркушевих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топографічних карт. Комплексне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читання карти. Визначення точки стояння. Вибір маршруту, фактори, що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впливають на нього.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прийомів та засобів користування картою та компасом на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місцевості. Визначення на карті точки свого місцезнаходження. Зняття азимута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з карти. Формування вміння орієнтуватися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місцевості по площинних,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точкових та лінійних об'єктах, рельєфу. Навчальні змагання з орієнтування.</w:t>
      </w:r>
    </w:p>
    <w:p w:rsidR="006417A5" w:rsidRPr="00666CDF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10.2. Спеціальна туристська підготовка (48 годин)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Ознайомлення з правилами та принципами проведення змагань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спортивного туризму та рятувального багатоборства. Класифікація складності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перешкод. Схеми маршруту. Різні види поліспасту. Самонаведення елементів: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спуск та підйом по-спортивному, підйом та спуск по вертикальних перилах,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траверс, паралельні мотузки, колода, навісна переправа,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крутопохила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переправа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вгору та вниз. Техніка подолання природних перешкод із самостійним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наведенням засобів подолання. Тактики проходження дистанції. Складання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командної тактики. Удосконалення використання командної страховки та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супроводу. Дії при зриві товариша.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666C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Вправи з мотузками. Відпрацювання способів та прийомів подолання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природних та штучних перешкод самонаведенням.</w:t>
      </w:r>
    </w:p>
    <w:p w:rsidR="006417A5" w:rsidRPr="00666CDF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11. Підготовка та участь у масових заходах (72 години)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Участь у змаганнях, іграх, конкурсах, походах тощо.</w:t>
      </w:r>
    </w:p>
    <w:p w:rsidR="006417A5" w:rsidRPr="00666CDF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12. Підсумок (2 години)</w:t>
      </w:r>
    </w:p>
    <w:p w:rsidR="006417A5" w:rsidRPr="006417A5" w:rsidRDefault="006417A5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Підбиття підсумків навчального року. Підготовка до походу (поза сіткою</w:t>
      </w:r>
      <w:r w:rsid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годин) Проведення спортивного свята, змагань. Завдання на літні канікули.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66CDF" w:rsidRDefault="006417A5" w:rsidP="00666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b/>
          <w:sz w:val="28"/>
          <w:szCs w:val="28"/>
          <w:lang w:val="uk-UA"/>
        </w:rPr>
        <w:t>ПРОГНОЗОВАНИЙ РЕЗУЛЬТАТ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66CDF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Гуртківці мають знати:</w:t>
      </w:r>
    </w:p>
    <w:p w:rsidR="006417A5" w:rsidRPr="00666CDF" w:rsidRDefault="006417A5" w:rsidP="00666C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ризики, виправдані і невиправдані ризики;</w:t>
      </w:r>
    </w:p>
    <w:p w:rsidR="006417A5" w:rsidRPr="00666CDF" w:rsidRDefault="006417A5" w:rsidP="00666C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як впливають природні, техногенні, соціальні чинники на здоров’я</w:t>
      </w:r>
    </w:p>
    <w:p w:rsidR="006417A5" w:rsidRPr="006417A5" w:rsidRDefault="00666CDF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людини;</w:t>
      </w:r>
    </w:p>
    <w:p w:rsidR="006417A5" w:rsidRPr="00666CDF" w:rsidRDefault="006417A5" w:rsidP="00666CD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як шкідливі звички впливають на організм людини;</w:t>
      </w:r>
    </w:p>
    <w:p w:rsidR="006417A5" w:rsidRPr="00666CDF" w:rsidRDefault="006417A5" w:rsidP="00666CD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основні принципи порятунку і захисту людей у надзвичайних ситуаціях;</w:t>
      </w:r>
    </w:p>
    <w:p w:rsidR="006417A5" w:rsidRPr="00666CDF" w:rsidRDefault="006417A5" w:rsidP="00666CD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основні положення законодавства України щодо порятунку і захисту</w:t>
      </w:r>
    </w:p>
    <w:p w:rsidR="006417A5" w:rsidRPr="006417A5" w:rsidRDefault="00666CDF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людей у надзвичайних ситуаціях;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причини виникнення надзвичайних ситуацій природного та соціального</w:t>
      </w:r>
      <w:r w:rsidR="00666CDF" w:rsidRPr="00666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CDF">
        <w:rPr>
          <w:rFonts w:ascii="Times New Roman" w:hAnsi="Times New Roman" w:cs="Times New Roman"/>
          <w:sz w:val="28"/>
          <w:szCs w:val="28"/>
          <w:lang w:val="uk-UA"/>
        </w:rPr>
        <w:t>характеру;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основи надання долікарської допомоги;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види самооцінки;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як риси характеру та цінності впливають на формування характеру;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способи подолання конфліктів;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методики відновлення при перевтомі, стресі;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будову та види пожежного обладнання;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способи рятування людей на воді;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правила змагань з рятувального багатоборства та спортивного туризму;</w:t>
      </w:r>
    </w:p>
    <w:p w:rsidR="006417A5" w:rsidRPr="00666CDF" w:rsidRDefault="006417A5" w:rsidP="00666CD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t>техніку подолання природних перешкод із самостійним наведенням</w:t>
      </w:r>
    </w:p>
    <w:p w:rsidR="006417A5" w:rsidRPr="006417A5" w:rsidRDefault="00666CDF" w:rsidP="00666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засобів подолання;</w:t>
      </w:r>
    </w:p>
    <w:p w:rsidR="006417A5" w:rsidRPr="00666CDF" w:rsidRDefault="006417A5" w:rsidP="00666CD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CDF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тактику проходження спортивних дистанцій.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66CDF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66CD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Гуртківці мають вміти:</w:t>
      </w:r>
    </w:p>
    <w:p w:rsidR="006417A5" w:rsidRPr="004248B2" w:rsidRDefault="006417A5" w:rsidP="008F7B0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8B2">
        <w:rPr>
          <w:rFonts w:ascii="Times New Roman" w:hAnsi="Times New Roman" w:cs="Times New Roman"/>
          <w:sz w:val="28"/>
          <w:szCs w:val="28"/>
          <w:lang w:val="uk-UA"/>
        </w:rPr>
        <w:t>зберігати та готувати їжу в екстремальних умовах, здобувати та очищати</w:t>
      </w:r>
      <w:r w:rsidR="004248B2" w:rsidRPr="00424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8B2">
        <w:rPr>
          <w:rFonts w:ascii="Times New Roman" w:hAnsi="Times New Roman" w:cs="Times New Roman"/>
          <w:sz w:val="28"/>
          <w:szCs w:val="28"/>
          <w:lang w:val="uk-UA"/>
        </w:rPr>
        <w:t>воду;</w:t>
      </w:r>
    </w:p>
    <w:p w:rsidR="006417A5" w:rsidRPr="004248B2" w:rsidRDefault="006417A5" w:rsidP="008F7B0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8B2">
        <w:rPr>
          <w:rFonts w:ascii="Times New Roman" w:hAnsi="Times New Roman" w:cs="Times New Roman"/>
          <w:sz w:val="28"/>
          <w:szCs w:val="28"/>
          <w:lang w:val="uk-UA"/>
        </w:rPr>
        <w:t>визначати збалансований харчовий раціон, калорійність харчування та</w:t>
      </w:r>
    </w:p>
    <w:p w:rsidR="006417A5" w:rsidRPr="006417A5" w:rsidRDefault="008F7B02" w:rsidP="008F7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енерговитрати залежно від фізичного навантаження;</w:t>
      </w:r>
    </w:p>
    <w:p w:rsidR="006417A5" w:rsidRPr="004248B2" w:rsidRDefault="006417A5" w:rsidP="008F7B0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8B2">
        <w:rPr>
          <w:rFonts w:ascii="Times New Roman" w:hAnsi="Times New Roman" w:cs="Times New Roman"/>
          <w:sz w:val="28"/>
          <w:szCs w:val="28"/>
          <w:lang w:val="uk-UA"/>
        </w:rPr>
        <w:t>визначати стан потерпілого;</w:t>
      </w:r>
    </w:p>
    <w:p w:rsidR="006417A5" w:rsidRPr="008F7B02" w:rsidRDefault="006417A5" w:rsidP="008F7B0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надавати допомогу при судомах, підозрі на інсульт, інфаркт, при </w:t>
      </w:r>
      <w:proofErr w:type="spellStart"/>
      <w:r w:rsidRPr="008F7B02">
        <w:rPr>
          <w:rFonts w:ascii="Times New Roman" w:hAnsi="Times New Roman" w:cs="Times New Roman"/>
          <w:sz w:val="28"/>
          <w:szCs w:val="28"/>
          <w:lang w:val="uk-UA"/>
        </w:rPr>
        <w:t>опіках</w:t>
      </w:r>
      <w:proofErr w:type="spellEnd"/>
      <w:r w:rsidRPr="008F7B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7B02"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переохолодженні, </w:t>
      </w:r>
      <w:proofErr w:type="spellStart"/>
      <w:r w:rsidRPr="008F7B02">
        <w:rPr>
          <w:rFonts w:ascii="Times New Roman" w:hAnsi="Times New Roman" w:cs="Times New Roman"/>
          <w:sz w:val="28"/>
          <w:szCs w:val="28"/>
          <w:lang w:val="uk-UA"/>
        </w:rPr>
        <w:t>відмороженнях</w:t>
      </w:r>
      <w:proofErr w:type="spellEnd"/>
      <w:r w:rsidRPr="008F7B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17A5" w:rsidRPr="008F7B02" w:rsidRDefault="006417A5" w:rsidP="008F7B0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надавати </w:t>
      </w:r>
      <w:proofErr w:type="spellStart"/>
      <w:r w:rsidRPr="008F7B02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при отруєннях;</w:t>
      </w:r>
    </w:p>
    <w:p w:rsidR="006417A5" w:rsidRPr="008F7B02" w:rsidRDefault="006417A5" w:rsidP="008F7B0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надавати </w:t>
      </w:r>
      <w:proofErr w:type="spellStart"/>
      <w:r w:rsidRPr="008F7B02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при утопленні;</w:t>
      </w:r>
    </w:p>
    <w:p w:rsidR="006417A5" w:rsidRPr="008F7B02" w:rsidRDefault="006417A5" w:rsidP="008F7B0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надавати </w:t>
      </w:r>
      <w:proofErr w:type="spellStart"/>
      <w:r w:rsidRPr="008F7B02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при забоях, розтягненнях, розривах</w:t>
      </w:r>
    </w:p>
    <w:p w:rsidR="008F7B02" w:rsidRDefault="008F7B02" w:rsidP="008F7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зв’язок, вивихах у суглобах, при переломах </w:t>
      </w:r>
      <w:proofErr w:type="spellStart"/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ребер</w:t>
      </w:r>
      <w:proofErr w:type="spellEnd"/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, ключиці, кісток</w:t>
      </w:r>
    </w:p>
    <w:p w:rsidR="006417A5" w:rsidRPr="006417A5" w:rsidRDefault="008F7B02" w:rsidP="008F7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черепа, таза,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хребта;</w:t>
      </w:r>
    </w:p>
    <w:p w:rsidR="006417A5" w:rsidRPr="008F7B02" w:rsidRDefault="006417A5" w:rsidP="008F7B0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>впевнено та кваліфіковано використовувати одержані рухові навички при</w:t>
      </w:r>
      <w:r w:rsidR="008F7B02"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7B02">
        <w:rPr>
          <w:rFonts w:ascii="Times New Roman" w:hAnsi="Times New Roman" w:cs="Times New Roman"/>
          <w:sz w:val="28"/>
          <w:szCs w:val="28"/>
          <w:lang w:val="uk-UA"/>
        </w:rPr>
        <w:t>організації та проведенні занять із загальної фізичної підготовки;</w:t>
      </w:r>
    </w:p>
    <w:p w:rsidR="006417A5" w:rsidRPr="008F7B02" w:rsidRDefault="006417A5" w:rsidP="008F7B0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>здійснювати самоконтроль за станом здоров’я;</w:t>
      </w:r>
    </w:p>
    <w:p w:rsidR="006417A5" w:rsidRPr="008F7B02" w:rsidRDefault="006417A5" w:rsidP="008F7B0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>працювати з пожежно-технічним оснащенням, обладнанням та</w:t>
      </w:r>
    </w:p>
    <w:p w:rsidR="006417A5" w:rsidRPr="006417A5" w:rsidRDefault="008F7B02" w:rsidP="008F7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спорядженням;</w:t>
      </w:r>
    </w:p>
    <w:p w:rsidR="006417A5" w:rsidRPr="008F7B02" w:rsidRDefault="006417A5" w:rsidP="008F7B02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>долати пожежно-прикладну смугу перешкод;</w:t>
      </w:r>
    </w:p>
    <w:p w:rsidR="006417A5" w:rsidRPr="008F7B02" w:rsidRDefault="006417A5" w:rsidP="008F7B02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>здійснювати пошуково - рятувальні роботи у зоні хімічного забруднення;</w:t>
      </w:r>
    </w:p>
    <w:p w:rsidR="006417A5" w:rsidRPr="008F7B02" w:rsidRDefault="006417A5" w:rsidP="008F7B02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>здійснювати транспортування постраждалого на воді до плавзасобу,</w:t>
      </w:r>
    </w:p>
    <w:p w:rsidR="006417A5" w:rsidRPr="006417A5" w:rsidRDefault="008F7B02" w:rsidP="008F7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берега;</w:t>
      </w:r>
    </w:p>
    <w:p w:rsidR="006417A5" w:rsidRPr="008F7B02" w:rsidRDefault="006417A5" w:rsidP="008F7B02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>орієнтуватися на місцевості за допомогою карти та компасу, проходити</w:t>
      </w:r>
    </w:p>
    <w:p w:rsidR="008F7B02" w:rsidRDefault="008F7B02" w:rsidP="008F7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маршрут за легендою та по лінії; долати дистанцію спортивного</w:t>
      </w:r>
    </w:p>
    <w:p w:rsidR="008F7B02" w:rsidRDefault="008F7B02" w:rsidP="008F7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орієнтування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заданому напрямку та за вибором, визначати аварійний</w:t>
      </w:r>
    </w:p>
    <w:p w:rsidR="008F7B02" w:rsidRDefault="008F7B02" w:rsidP="008F7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напрям (азимут)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рухатись за ним, вимірювати відстані та визначати </w:t>
      </w:r>
    </w:p>
    <w:p w:rsidR="006417A5" w:rsidRPr="006417A5" w:rsidRDefault="008F7B02" w:rsidP="008F7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висоту предметів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місцевості різним способами;</w:t>
      </w:r>
    </w:p>
    <w:p w:rsidR="006417A5" w:rsidRPr="008F7B02" w:rsidRDefault="006417A5" w:rsidP="008F7B02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02">
        <w:rPr>
          <w:rFonts w:ascii="Times New Roman" w:hAnsi="Times New Roman" w:cs="Times New Roman"/>
          <w:sz w:val="28"/>
          <w:szCs w:val="28"/>
          <w:lang w:val="uk-UA"/>
        </w:rPr>
        <w:t>долати різноманітні складні перешкоди під час походів та на дистанціях</w:t>
      </w:r>
      <w:r w:rsidR="008F7B02" w:rsidRPr="008F7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7B02">
        <w:rPr>
          <w:rFonts w:ascii="Times New Roman" w:hAnsi="Times New Roman" w:cs="Times New Roman"/>
          <w:sz w:val="28"/>
          <w:szCs w:val="28"/>
          <w:lang w:val="uk-UA"/>
        </w:rPr>
        <w:t>змагань.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7930" w:rsidRDefault="00317930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930" w:rsidRDefault="00317930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930" w:rsidRDefault="00317930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930" w:rsidRDefault="00317930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930" w:rsidRDefault="00317930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930" w:rsidRDefault="00317930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930" w:rsidRDefault="00317930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930" w:rsidRDefault="00317930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7A5" w:rsidRPr="00317930" w:rsidRDefault="006417A5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9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НАВЧАЛЬНО - ТЕМАТИЧНИЙ ПЛАН</w:t>
      </w:r>
    </w:p>
    <w:p w:rsidR="006417A5" w:rsidRPr="00317930" w:rsidRDefault="006417A5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930">
        <w:rPr>
          <w:rFonts w:ascii="Times New Roman" w:hAnsi="Times New Roman" w:cs="Times New Roman"/>
          <w:b/>
          <w:sz w:val="28"/>
          <w:szCs w:val="28"/>
          <w:lang w:val="uk-UA"/>
        </w:rPr>
        <w:t>(ІІ рік навчання, основний рівень)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7930" w:rsidRPr="006417A5" w:rsidRDefault="00317930" w:rsidP="003179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134"/>
        <w:gridCol w:w="1134"/>
        <w:gridCol w:w="1270"/>
      </w:tblGrid>
      <w:tr w:rsidR="00317930" w:rsidTr="00AF1092">
        <w:tc>
          <w:tcPr>
            <w:tcW w:w="709" w:type="dxa"/>
            <w:vMerge w:val="restart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812" w:type="dxa"/>
            <w:vMerge w:val="restart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розділу (теми)</w:t>
            </w:r>
          </w:p>
        </w:tc>
        <w:tc>
          <w:tcPr>
            <w:tcW w:w="3538" w:type="dxa"/>
            <w:gridSpan w:val="3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17930" w:rsidTr="00AF1092">
        <w:tc>
          <w:tcPr>
            <w:tcW w:w="709" w:type="dxa"/>
            <w:vMerge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Merge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1. Вступ. Інструктаж з техніки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безпеки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2. Загальні теми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3. Утвердження національної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ідентичності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4. Небезпеки і надзвичайні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ситуації, моделі поведінки у них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5. Основи виживання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Домедична підготовка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7. Психологічна підготовка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8. Загальна та спеціальна фізична підготовка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9. Аварійно-рятувальні роботи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Аварійно-рятувальні роботи в зоні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пожежі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Аварійно-рятувальні роботи в зоні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хімічного та радіаційного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забруднення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Аварійно-рятувальні роботи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акваторії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812" w:type="dxa"/>
          </w:tcPr>
          <w:p w:rsidR="00317930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10. Пошуково-рятувальна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</w:t>
            </w:r>
          </w:p>
        </w:tc>
        <w:tc>
          <w:tcPr>
            <w:tcW w:w="5812" w:type="dxa"/>
          </w:tcPr>
          <w:p w:rsidR="00317930" w:rsidRPr="006417A5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Топографія та основи орієнтування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</w:t>
            </w:r>
          </w:p>
        </w:tc>
        <w:tc>
          <w:tcPr>
            <w:tcW w:w="5812" w:type="dxa"/>
          </w:tcPr>
          <w:p w:rsidR="00317930" w:rsidRPr="006417A5" w:rsidRDefault="00317930" w:rsidP="003179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Застосування </w:t>
            </w:r>
            <w:proofErr w:type="spellStart"/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БпЛА</w:t>
            </w:r>
            <w:proofErr w:type="spellEnd"/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умовах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надзвичайної ситуації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3179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</w:t>
            </w:r>
          </w:p>
        </w:tc>
        <w:tc>
          <w:tcPr>
            <w:tcW w:w="5812" w:type="dxa"/>
          </w:tcPr>
          <w:p w:rsidR="00317930" w:rsidRPr="006417A5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 туристська підготовка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812" w:type="dxa"/>
          </w:tcPr>
          <w:p w:rsidR="00317930" w:rsidRPr="006417A5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11. Підготовка та 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масових заходах (змаганнях, іграх,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конкурсах, походах тощо)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</w:tr>
      <w:tr w:rsidR="00317930" w:rsidTr="00AF1092">
        <w:tc>
          <w:tcPr>
            <w:tcW w:w="709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12" w:type="dxa"/>
          </w:tcPr>
          <w:p w:rsidR="00317930" w:rsidRPr="006417A5" w:rsidRDefault="00317930" w:rsidP="00AF10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7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12. Підсумок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0" w:type="dxa"/>
          </w:tcPr>
          <w:p w:rsidR="00317930" w:rsidRDefault="00317930" w:rsidP="00AF1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17930" w:rsidTr="00AF1092">
        <w:tc>
          <w:tcPr>
            <w:tcW w:w="6521" w:type="dxa"/>
            <w:gridSpan w:val="2"/>
          </w:tcPr>
          <w:p w:rsidR="00317930" w:rsidRPr="00BF2F23" w:rsidRDefault="00317930" w:rsidP="00AF109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317930" w:rsidRPr="00BF2F23" w:rsidRDefault="00317930" w:rsidP="00AF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324</w:t>
            </w:r>
          </w:p>
        </w:tc>
        <w:tc>
          <w:tcPr>
            <w:tcW w:w="1134" w:type="dxa"/>
          </w:tcPr>
          <w:p w:rsidR="00317930" w:rsidRPr="00BF2F23" w:rsidRDefault="00317930" w:rsidP="00AF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103</w:t>
            </w:r>
          </w:p>
        </w:tc>
        <w:tc>
          <w:tcPr>
            <w:tcW w:w="1270" w:type="dxa"/>
          </w:tcPr>
          <w:p w:rsidR="00317930" w:rsidRPr="00BF2F23" w:rsidRDefault="00317930" w:rsidP="00AF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F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221</w:t>
            </w:r>
          </w:p>
        </w:tc>
      </w:tr>
    </w:tbl>
    <w:p w:rsidR="00317930" w:rsidRPr="006417A5" w:rsidRDefault="00317930" w:rsidP="003179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317930" w:rsidRDefault="006417A5" w:rsidP="00317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930">
        <w:rPr>
          <w:rFonts w:ascii="Times New Roman" w:hAnsi="Times New Roman" w:cs="Times New Roman"/>
          <w:b/>
          <w:sz w:val="28"/>
          <w:szCs w:val="28"/>
          <w:lang w:val="uk-UA"/>
        </w:rPr>
        <w:t>ЗМІСТ ПРОГРАМИ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317930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1793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1. Вступ (2 години)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Організаційні моменти. Ознайомлення з планом роботи гуртка. Огляд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попередньої діяльності. Здобутки та напрямки подальшого вдосконалення.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Правила безпеки життєдіяльності під час занять, екскурсій, туристських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подорожей та змагань. Правила поведінки в навчальному кабінеті, спортзалі,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спортивному майданчику. Правила дорожнього руху.</w:t>
      </w:r>
    </w:p>
    <w:p w:rsidR="00AF1092" w:rsidRDefault="00AF1092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Розділ 2. Загальні теми (12 годин)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Заклади вищої освіти ДСНС України. Технічні можливості пожежної частини.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Критичне мислення та уміння приймати рішення. Види рішень. Алгоритм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прийняття зважених рішень. Рішення, важливі для здоров’я. Профілактика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захворювань, що набули соціального значення. Наслідки вживання наркотиків.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Протидія залученню до вживання наркотиків. Репродуктивне здоров’я молоді.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Стан репродуктивного здоров’я молоді в Україні. Негативні наслідки ранніх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статевих стосунків. Запобігання захворювань, що передаються статевим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шляхом. Глобальні загрози, породжені діяльністю людини та їх вплив на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здоров’я. Розвиток екологічно доцільного мислення і поведінки як складова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формування здорового способу життя.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Зустрічі з представниками ДСНС. Екскурсії до підрозділів ДСНС,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відвідування пожежно-технічних виставок, музеїв історії пожежної охорони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3. Утвердження національної ідентичності (12 годин)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Українська національна ідентичність і подолання російських міфів.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Політичні маніпуляції: як розпізнати і що їм протиставити. Декомунізація та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деколонізація: чому це важливо? Україна: російська-українська війна.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Зустрічі з учасниками бойових дій, ветеранами російсько-української війни,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відомими людьми. Екскурсії до місць історичної та культурної спадщини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України. Підготовка та святкування українських народних та державних свят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4. Небезпеки і надзвичайні ситуації, моделі поведінки у них (12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>годин).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Причини виникнення надзвичайних ситуацій техногенного характеру. Дії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під час надзвичайних ситуацій техногенного характеру: промислові та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транспортні аварії; вибухи; пожежі; аварії з викидом небезпечних хімічних,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радіоактивних, біологічних речовин; раптове руйнування споруд і будівель;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аварії на інженерних мережах; гідродинамічні аварії на греблях, дамбах тощо.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Види техногенних аварій, що виникли внаслідок воєнних дій. Дії під час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 воєнного характеру: контакти з озброєними людьми,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захист під час обстрілів, бомбардувань, хімічна зброя тощо.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5. Основи виживання (12 годин)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Організація табору в разі нагальної потреби в заданих умовах. Специфіка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облаштування життя і діяльності в екстремальних умовах в різні пори року.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Заходи протидії гіпотермії. Міжнародні сигнали небезпеки, правила їх подачі.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навичок вибору місця розташування табору та організація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життєдіяльності, подачі сигналу небезпеки. Розроблення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стратегії безпечної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поведінки в заданих умовах техногенного середовища. Алгоритм дій у таборі в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разі виникнення пожежі, вибуху, загрози епідемій.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6. Домедична підготовка (24 години)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Порядок надання домедичної допомоги постраждалим при проникній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травмі грудної клітки, тупій травмі грудної клітки, проникній травмі черевної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порожнини, тупій травмі органів черевної порожнини, підозрі на пошкодження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хребта, підозрі на травму голови, травматичній ампутації, синдромі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довготривалого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здавлення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 анафілаксії, гіпоглікемії. Протирадіаційний захист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населення. Медична профілактика й надання домедичної допомоги при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радіаційних ураженнях. Способи транспортування потерпілого при різновидах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переламів та травм. Види одиночного і парного транспортування. Вимоги, щодо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транспортування в залежності від характеру травми. Супровід і правила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транспортування в залежності від рельєфу. Техніка евакуації постраждалого із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салону автомобіля. Виготовлення нош з підручних матеріалів.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алгоритму надання домедичної допомоги при проникній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травмі грудної клітки, тупій травмі грудної клітки, проникній травмі черевної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порожнини, тупій травмі органів черевної порожнини, підозрі на пошкодження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хребта, підозрі на травму голови, травматичній ампутації, синдромі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довготривалого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здавлення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 анафілаксії, гіпоглікемії. Тренування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транспортування постраждалого при різновидах переламів та травм.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7. Психологічна підготовка</w:t>
      </w:r>
      <w:r w:rsid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>(12 годин)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Психологічні стани та емоційні реакції в гострих стресових ситуаціях.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Травматичний стрес та ПТСР. Шість «П» першої психологічної допомоги.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Індивідуальні та колективні форми панічних реакцій. Натовп, правила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поведінки при масових скупченнях людей. Методи та способи попередження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паніки. Уявлення про індукторів паніки.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Стрес, напруженість, перевтома. Методики відновлення. Ігри та тренінги,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націлені на обговорення проблемних ситуацій. Формування практичних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навичок аутогенного тренування. Формування практичних навичок швидкого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відновлення, зняття втоми та болю. Тренінги, націлені на обговорення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передумов виникнення паніки, на виявлення потенційних індукторів паніки.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навичок раціональної поведінки в натовпі. Формування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практичних навичок аутогенного тренування для вимкнення емоційного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фактору в натовпі, розвинення якостей самоконтролю, зосередження уваги на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раціональних діях. Рольові ігри на відпрацювання поведінкових моделей та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особистісних якостей.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8. Загальна та спеціальна фізична підготовка (39годин)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Удосконалення раніше набутих навичок. Навчальна демонстрація вправ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цілком та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поелементно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 організація роботи з відпрацювання рухових навичок у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команді. Вимоги до фізичного розвитку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гуртківців. Необхідні фізичні та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моральні якості юних рятувальників. Поняття про оздоровчі системи та їхні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складові.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Загальна та спеціальна фізична підготовка. Вправи, спрямовані на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розвиток різних груп м’язів, зміцнення вестибулярного апарату, витривалості,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швидкості. Похідна хода та біг, біг на короткі та довгі дистанції, легкоатлетичні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естафети, біг з перешкодами, біг «вгору» та «вниз», біг з предметами і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спорядженням. Стрибки через яму, стрибки по купинах. Лазіння по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рукоходу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канату, по скелях, штучних перешкодах. Комплекси вправ з вагою. Гімнастика.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Метання. Вправи на рівновагу. Ходьба на лижах. Плавання. Спортивні ігри.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Рухливі ігри.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9. Аварійно-рятувальні роботи (51 година)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9.1. Аварійно-рятувальні роботи в зоні пожежі (21година)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Призначення та тактико-технічна характеристика рукавного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автомобілю. Схема бойового розгортання. Правила виконання вправ зі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штурмовою дробиною. Правила переміщення і пошуку потерпілих у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задимленому приміщенні.</w:t>
      </w:r>
    </w:p>
    <w:p w:rsidR="006417A5" w:rsidRPr="006417A5" w:rsidRDefault="006417A5" w:rsidP="00AF10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Удосконалення раніше набутих навичок. Вправи із захисним одягом та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спорядженням. Старт зі штурмовою драбиною. Постановка драбини. Підйом по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драбині. Зістрибування з драбини. Виконання вправи на час.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9.2. Аварійно-рятувальні роботи в зоні хімічного та радіаційного</w:t>
      </w:r>
    </w:p>
    <w:p w:rsidR="006417A5" w:rsidRPr="00AF1092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забруднення (15 годин)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AF1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Прилади радіаційної, хімічної розвідки та дозиметричного контролю.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Користування ними. Порядок підготовки приладів для роботи. Пошук і</w:t>
      </w:r>
      <w:r w:rsidR="00AF1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транспортування постраждалого із зони зараження.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092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C415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Удосконалення раніше набутих навичок з одягання протигазу, одягання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протигазу, одягання легкого захисного костюму Л-1. Робота з приладами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радіаційної, хімічної розвідки та дозиметричного контролю. Пояснення та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демонстраційне виконання цілком і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поелементно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прийомів роботи в зонах з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імітацією хімічного зараження.</w:t>
      </w:r>
    </w:p>
    <w:p w:rsidR="006417A5" w:rsidRPr="00C41521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9.3. Аварійно-рятувальні роботи на акваторії (15 годин)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C415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Конструкція човна. Типи човнів. Правила поведінки в човні. Види та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техніки веслування. Правила підйому потерпілого в шлюпку.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Засоби для пошуку потерпілого під водою.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C415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Відпрацювання нормативу з веслування. Проходження воріт на плавучих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засобах. Витягування потерпілого з води. Пірнання за потерпілим під воду.</w:t>
      </w:r>
    </w:p>
    <w:p w:rsidR="006417A5" w:rsidRPr="00C4152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10. Пошукова-рятувальна підготовка (72 години)</w:t>
      </w:r>
    </w:p>
    <w:p w:rsidR="006417A5" w:rsidRPr="00C41521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10.1.Топографія та основи орієнтування (12 годин)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C415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Удосконалення навичок руху по незнайомій місцевості за описом.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Особливості орієнтування в різних умовах. Орієнтування в умовах обмеженої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видимості. Порядок підготовки групи до руху по незнайомій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місцевості. Дії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групи при втраті орієнтації. Комплексне читання карти. Вибір маршруту,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фактори, що впливають на нього.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C415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Удосконалення навичок користування картою та компасом. Рух за вказаним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азимутом, напрямом. Рух за учасником для визначення на карті точки свого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місцеположення. Вправи на вимірювання відстаней на місцевості. Звіт про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місце свого знаходження. Навчальні змагання зі спортивного орієнтування у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заданому напрямі, за вибором, по пам'яті, по маркованій трасі. Пошук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потерпілих за легендою.</w:t>
      </w:r>
    </w:p>
    <w:p w:rsidR="006417A5" w:rsidRPr="00C41521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10.2. Застосування </w:t>
      </w:r>
      <w:proofErr w:type="spellStart"/>
      <w:r w:rsidRPr="00C415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БпЛА</w:t>
      </w:r>
      <w:proofErr w:type="spellEnd"/>
      <w:r w:rsidRPr="00C415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 умовах надзвичайної ситуації (12 годин)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C415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Поняття «БПЛА». Загальна конструкція, склад та принцип роботи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дрон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камери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дрон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 налаштуваннями, акумулятори, карти пам'яті. Бортове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БпЛа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та його особливості. Залежність від погодних умов.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БпЛА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в умовах надзвичайної ситуації.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C415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Керування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дроном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17A5" w:rsidRPr="00C41521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10.3. Спеціальна туристська підготовка (48 годин)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C415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Рятувальні роботи. Проходження різних природних перешкод з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потерпілим. Техніка і тактика проходження дистанції залежно від виду травми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потерпілого. Види нош. Вимоги до виготовлення нош відповідно до травми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потерпілого.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заняття</w:t>
      </w:r>
      <w:r w:rsidR="00C415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Виготовлення нош (жорсткі, нежорсткі, кокон). Проходження етапів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самонаведенням з потерпілим: підйом та спуск спортивним способом, підйом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та спуск по вертикальним перилам, траверс, переправа по колоді, навісна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переправа через яр та річку,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крутопохила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переправа вгору та вниз. Пресування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та подолання перешкод з ношами. Відпрацювання різних способів пересування.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Звільнення потерпілого з-під завалу.</w:t>
      </w:r>
    </w:p>
    <w:p w:rsidR="006417A5" w:rsidRPr="00C4152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11. Підготовка та участь у масових заходах (72 години)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Участь у змаганнях, іграх, конкурсах, походах тощо.</w:t>
      </w:r>
    </w:p>
    <w:p w:rsidR="006417A5" w:rsidRPr="00C41521" w:rsidRDefault="006417A5" w:rsidP="006417A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12. Підсумок (2 години)</w:t>
      </w:r>
    </w:p>
    <w:p w:rsidR="006417A5" w:rsidRPr="006417A5" w:rsidRDefault="006417A5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Підбиття підсумків навчального року. Підготовка до походу (поза сіткою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годин) Проведення спортивного свята, змагань. Завдання на літні канікули.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C41521" w:rsidRDefault="006417A5" w:rsidP="00C415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b/>
          <w:sz w:val="28"/>
          <w:szCs w:val="28"/>
          <w:lang w:val="uk-UA"/>
        </w:rPr>
        <w:t>ПРОГНОЗОВАНИЙ РЕЗУЛЬТАТ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Pr="00C41521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Гуртківці мають знати: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технічні можливості пожежних частин;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алгоритм прийняття зважених рішень;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відмови від пропозицій вживання </w:t>
      </w:r>
      <w:proofErr w:type="spellStart"/>
      <w:r w:rsidRPr="00C41521">
        <w:rPr>
          <w:rFonts w:ascii="Times New Roman" w:hAnsi="Times New Roman" w:cs="Times New Roman"/>
          <w:sz w:val="28"/>
          <w:szCs w:val="28"/>
          <w:lang w:val="uk-UA"/>
        </w:rPr>
        <w:t>психоактивних</w:t>
      </w:r>
      <w:proofErr w:type="spellEnd"/>
      <w:r w:rsidRPr="00C41521">
        <w:rPr>
          <w:rFonts w:ascii="Times New Roman" w:hAnsi="Times New Roman" w:cs="Times New Roman"/>
          <w:sz w:val="28"/>
          <w:szCs w:val="28"/>
          <w:lang w:val="uk-UA"/>
        </w:rPr>
        <w:t xml:space="preserve"> речовин;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наслідки ранніх статевих стосунків;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глобальні загрози, породжені діяльністю людини та їх вплив на здоров’я;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lastRenderedPageBreak/>
        <w:t>алгоритм дії під час надзвичайних ситуацій техногенного та військового</w:t>
      </w:r>
      <w:r w:rsidR="00C41521" w:rsidRP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1521">
        <w:rPr>
          <w:rFonts w:ascii="Times New Roman" w:hAnsi="Times New Roman" w:cs="Times New Roman"/>
          <w:sz w:val="28"/>
          <w:szCs w:val="28"/>
          <w:lang w:val="uk-UA"/>
        </w:rPr>
        <w:t>характеру;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правила спілкування з озброєними людьми;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специфіку облаштування житла в екстремальних умовах;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міжнародні сигнали небезпеки, правила їх подачі;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способи транспортування потерпілого;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методи та способи попередження паніки;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тактику і техніку пересування по різній місцевості;</w:t>
      </w:r>
    </w:p>
    <w:p w:rsid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 xml:space="preserve">способи орієнтування; 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способи та правила надання першої медичної допомоги;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способи та правила організації та проведення рятувальних та пошукових</w:t>
      </w:r>
      <w:r w:rsidR="00C41521" w:rsidRP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1521">
        <w:rPr>
          <w:rFonts w:ascii="Times New Roman" w:hAnsi="Times New Roman" w:cs="Times New Roman"/>
          <w:sz w:val="28"/>
          <w:szCs w:val="28"/>
          <w:lang w:val="uk-UA"/>
        </w:rPr>
        <w:t>робіт;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особливості пошуку потерпілого в різних умовах;</w:t>
      </w:r>
    </w:p>
    <w:p w:rsidR="006417A5" w:rsidRPr="00C41521" w:rsidRDefault="006417A5" w:rsidP="00C41521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правила долання забрудненої зони та пошук джерел радіаційного</w:t>
      </w:r>
    </w:p>
    <w:p w:rsidR="006417A5" w:rsidRPr="006417A5" w:rsidRDefault="00C41521" w:rsidP="00C41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випромінювання;</w:t>
      </w:r>
    </w:p>
    <w:p w:rsidR="006417A5" w:rsidRPr="00C41521" w:rsidRDefault="006417A5" w:rsidP="00C41521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засоби гасіння пожежі;</w:t>
      </w:r>
    </w:p>
    <w:p w:rsidR="006417A5" w:rsidRPr="00C41521" w:rsidRDefault="006417A5" w:rsidP="00C41521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правила поведінки в човні, види та техніки веслування, правила підйому</w:t>
      </w:r>
      <w:r w:rsidR="00C41521" w:rsidRP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1521">
        <w:rPr>
          <w:rFonts w:ascii="Times New Roman" w:hAnsi="Times New Roman" w:cs="Times New Roman"/>
          <w:sz w:val="28"/>
          <w:szCs w:val="28"/>
          <w:lang w:val="uk-UA"/>
        </w:rPr>
        <w:t>потерпілого в шлюпку.</w:t>
      </w:r>
    </w:p>
    <w:p w:rsidR="006417A5" w:rsidRPr="00C41521" w:rsidRDefault="006417A5" w:rsidP="006417A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415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Гуртківці повинні вміти:</w:t>
      </w:r>
    </w:p>
    <w:p w:rsidR="006417A5" w:rsidRPr="00C41521" w:rsidRDefault="006417A5" w:rsidP="00C41521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 xml:space="preserve">надавати першу </w:t>
      </w:r>
      <w:proofErr w:type="spellStart"/>
      <w:r w:rsidRPr="00C41521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C41521">
        <w:rPr>
          <w:rFonts w:ascii="Times New Roman" w:hAnsi="Times New Roman" w:cs="Times New Roman"/>
          <w:sz w:val="28"/>
          <w:szCs w:val="28"/>
          <w:lang w:val="uk-UA"/>
        </w:rPr>
        <w:t xml:space="preserve"> допомогу;</w:t>
      </w:r>
    </w:p>
    <w:p w:rsidR="006417A5" w:rsidRPr="00C41521" w:rsidRDefault="006417A5" w:rsidP="00C41521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транспортувати постраждалого при різновидах переламів та травм;</w:t>
      </w:r>
    </w:p>
    <w:p w:rsidR="006417A5" w:rsidRPr="00C41521" w:rsidRDefault="006417A5" w:rsidP="00C41521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орієнтуватися на місцевості за допомогою карти і компаса; діяти у</w:t>
      </w:r>
    </w:p>
    <w:p w:rsidR="006417A5" w:rsidRPr="006417A5" w:rsidRDefault="00C41521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складних ситуаціях (при втраті карти, компасу, розуміння свого</w:t>
      </w:r>
    </w:p>
    <w:p w:rsidR="006417A5" w:rsidRPr="006417A5" w:rsidRDefault="00C41521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місцезнаходження, при фізичному напруженні та травмуванні тощо);</w:t>
      </w:r>
    </w:p>
    <w:p w:rsidR="006417A5" w:rsidRPr="00C41521" w:rsidRDefault="006417A5" w:rsidP="00C41521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 xml:space="preserve">вести </w:t>
      </w:r>
      <w:proofErr w:type="spellStart"/>
      <w:r w:rsidRPr="00C41521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C41521">
        <w:rPr>
          <w:rFonts w:ascii="Times New Roman" w:hAnsi="Times New Roman" w:cs="Times New Roman"/>
          <w:sz w:val="28"/>
          <w:szCs w:val="28"/>
          <w:lang w:val="uk-UA"/>
        </w:rPr>
        <w:t>-пошукові роботи під керівництвом дорослих;</w:t>
      </w:r>
    </w:p>
    <w:p w:rsidR="006417A5" w:rsidRPr="00C41521" w:rsidRDefault="006417A5" w:rsidP="00C41521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sz w:val="28"/>
          <w:szCs w:val="28"/>
          <w:lang w:val="uk-UA"/>
        </w:rPr>
        <w:t>долати забруднену зону, користуватися вогнегасниками, костюмами</w:t>
      </w:r>
    </w:p>
    <w:p w:rsidR="006417A5" w:rsidRPr="006417A5" w:rsidRDefault="00C41521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17A5" w:rsidRPr="006417A5">
        <w:rPr>
          <w:rFonts w:ascii="Times New Roman" w:hAnsi="Times New Roman" w:cs="Times New Roman"/>
          <w:sz w:val="28"/>
          <w:szCs w:val="28"/>
          <w:lang w:val="uk-UA"/>
        </w:rPr>
        <w:t>хімзахисту та приладами дозиметричного контролю.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17A5" w:rsidRDefault="006417A5" w:rsidP="00C415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521">
        <w:rPr>
          <w:rFonts w:ascii="Times New Roman" w:hAnsi="Times New Roman" w:cs="Times New Roman"/>
          <w:b/>
          <w:sz w:val="28"/>
          <w:szCs w:val="28"/>
          <w:lang w:val="uk-UA"/>
        </w:rPr>
        <w:t>СПИСОК ДЖЕРЕЛ:</w:t>
      </w:r>
    </w:p>
    <w:p w:rsidR="00C41521" w:rsidRPr="00C41521" w:rsidRDefault="00C41521" w:rsidP="00C415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Волянський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П.Б.,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Гурєв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С.О., Макаренко А.М. Домедична допомога в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умовах надзвичайних ситуацій.- Київ, 2016.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Волянський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П.Б.,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Гурєв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С.О. Домедична допомога на місті події.-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Видавничий дім «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», 2020.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Волянський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П.Б., Барило О.Г., Гур'єв С.О.,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Долгий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М.Л.,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Євсюков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Іскра Н.І., Михайлов В.М.,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Потеряйко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С.П.,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Терент'єва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А.В. Виживання в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умовах надзвичайної ситуації. -Київ, 2016.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Ганопольський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В.І.,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Безносиков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Є.Я.,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Булашев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В.Г. Туризм і спортивне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орієнтування. Підручник для інститутів і технікумів фізичної культури.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[Електронний ресурс]. – Режим доступу: http://infotour.in.ua/ganopolsky.htm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Давиборщ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С.Л.,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С.І.,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Прохоренко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А.С. Правила поведінки в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умовах загрози та виникнення надзвичайних ситуацій. – ДСНС України 2018.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lastRenderedPageBreak/>
        <w:t>6. Інструкція щодо організації та проведення туристських спортивних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походів з учнівською та студентською молоддю. Затверджена наказом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 від 27.10.2014 No1124. Режим доступу: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http://zakon2.rada.gov.ua/laws/show/z1340-14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7. Колотуха О.В. Дитячо-юнацький туризм в Україні. – Кіровоград РВЦ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Кіровоградського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>. пед. ун-ту, 2001. - 42 с.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8. Міжнародні вимоги до спортивних карт ISOM 2017-2_ukr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[Електронний ресурс]. – Режим доступу: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https://cloud.orienteering.org.ua/s/ISOM2017-2_ukr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9. Міжнародні вимоги до спринтерських спортивних карт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ISSprOM</w:t>
      </w:r>
      <w:proofErr w:type="spellEnd"/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2019_ukr [Електронний ресурс]. – Режим доступу: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https://cloud.orienteering.org.ua/s/ISSprOM2019_ukr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10. Наказ МНС України «Про затвердження методичних рекомендацій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«Порядок виконання нормативів радіаційного та хімічного захисту особовим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складом органів управління та підрозділів МНС» від 15.10.2008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741 - Київ,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2012.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11. Наказ МВС України «Про затвердження Правил пожежної безпеки в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Україні» від 30.12.2014 No1417, зареєстрований у Міністерстві юстиції України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05 березня 2015 р. за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252/26697. – Київ. 2015.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12. Наказ МВС України «Про затвердження Статуту дій у надзвичайних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ситуаціях органів управління та підрозділів Оперативно- рятувальної служби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цивільного захисту» від 26.04.2018 No340 та «Статуту дій органів управління та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підрозділів Оперативно-рятувальної служби цивільного захисту під час гасіння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пожеж», зареєстровано в Міністерстві юстиції України від 10.07.2018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No801/32253. - Київ, 2018.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13. Наказ МОЗ від 09.03.2022 року No441 «Про затвердження порядків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надання домедичної допомоги особам при невідкладних станах»,- Київ, 2022.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14. Основи здоров’я і фізична культура. Програмовий матеріал.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15. Правила змагань зі спортивного орієнтування. К: ФСО України, 2021: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[Електронний ресурс]. – Режим доступу: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https://cloud.orienteering.org.ua/s/kYHNrYDzXd2zMzF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16. Правила змагань зі спортивного туризму. Федерація спортивного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туризму України. 2021.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17. Програма навчальної вибіркової дисципліни підготовки магістра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спеціальності 261 «Пожежна безпека» спеціалізації пожежна безпека, - Харків,</w:t>
      </w:r>
      <w:r w:rsidR="00C4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7A5">
        <w:rPr>
          <w:rFonts w:ascii="Times New Roman" w:hAnsi="Times New Roman" w:cs="Times New Roman"/>
          <w:sz w:val="28"/>
          <w:szCs w:val="28"/>
          <w:lang w:val="uk-UA"/>
        </w:rPr>
        <w:t>2016.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18. Учбова програма для інструкторів пілотів БПЛА.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Pr="006417A5">
        <w:rPr>
          <w:rFonts w:ascii="Times New Roman" w:hAnsi="Times New Roman" w:cs="Times New Roman"/>
          <w:sz w:val="28"/>
          <w:szCs w:val="28"/>
          <w:lang w:val="uk-UA"/>
        </w:rPr>
        <w:t>Сенчихін</w:t>
      </w:r>
      <w:proofErr w:type="spellEnd"/>
      <w:r w:rsidRPr="006417A5">
        <w:rPr>
          <w:rFonts w:ascii="Times New Roman" w:hAnsi="Times New Roman" w:cs="Times New Roman"/>
          <w:sz w:val="28"/>
          <w:szCs w:val="28"/>
          <w:lang w:val="uk-UA"/>
        </w:rPr>
        <w:t xml:space="preserve"> Ю.М., Кулаков С.В. Організація аварійно-рятувальних робіт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17A5">
        <w:rPr>
          <w:rFonts w:ascii="Times New Roman" w:hAnsi="Times New Roman" w:cs="Times New Roman"/>
          <w:sz w:val="28"/>
          <w:szCs w:val="28"/>
          <w:lang w:val="uk-UA"/>
        </w:rPr>
        <w:t>на воді, - Харків, 2005.</w:t>
      </w:r>
    </w:p>
    <w:p w:rsidR="006417A5" w:rsidRPr="006417A5" w:rsidRDefault="006417A5" w:rsidP="006417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417A5" w:rsidRPr="0064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265E"/>
    <w:multiLevelType w:val="hybridMultilevel"/>
    <w:tmpl w:val="EB605032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35D21"/>
    <w:multiLevelType w:val="hybridMultilevel"/>
    <w:tmpl w:val="4F52621E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D785B"/>
    <w:multiLevelType w:val="hybridMultilevel"/>
    <w:tmpl w:val="524CA438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42247"/>
    <w:multiLevelType w:val="hybridMultilevel"/>
    <w:tmpl w:val="93C21A64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4153E"/>
    <w:multiLevelType w:val="hybridMultilevel"/>
    <w:tmpl w:val="731C59FA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96C94"/>
    <w:multiLevelType w:val="hybridMultilevel"/>
    <w:tmpl w:val="B21096B0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E2B0E"/>
    <w:multiLevelType w:val="hybridMultilevel"/>
    <w:tmpl w:val="83109DCC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30EFC"/>
    <w:multiLevelType w:val="hybridMultilevel"/>
    <w:tmpl w:val="B808A7E2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F64A3"/>
    <w:multiLevelType w:val="hybridMultilevel"/>
    <w:tmpl w:val="69D210A6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93C1C"/>
    <w:multiLevelType w:val="hybridMultilevel"/>
    <w:tmpl w:val="DF704710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63BA7"/>
    <w:multiLevelType w:val="hybridMultilevel"/>
    <w:tmpl w:val="18B41D7C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26833"/>
    <w:multiLevelType w:val="hybridMultilevel"/>
    <w:tmpl w:val="AAF65476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37D07"/>
    <w:multiLevelType w:val="hybridMultilevel"/>
    <w:tmpl w:val="ADE48732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40D57"/>
    <w:multiLevelType w:val="hybridMultilevel"/>
    <w:tmpl w:val="0BD8D67A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B4F2A"/>
    <w:multiLevelType w:val="hybridMultilevel"/>
    <w:tmpl w:val="C2CC7D38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14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3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32"/>
    <w:rsid w:val="000A3B61"/>
    <w:rsid w:val="00186915"/>
    <w:rsid w:val="002735A3"/>
    <w:rsid w:val="002F0D9C"/>
    <w:rsid w:val="00317930"/>
    <w:rsid w:val="00323C32"/>
    <w:rsid w:val="003D24FE"/>
    <w:rsid w:val="004248B2"/>
    <w:rsid w:val="00435C13"/>
    <w:rsid w:val="006417A5"/>
    <w:rsid w:val="00666CDF"/>
    <w:rsid w:val="00715941"/>
    <w:rsid w:val="008755B7"/>
    <w:rsid w:val="008C7C13"/>
    <w:rsid w:val="008F7B02"/>
    <w:rsid w:val="00AF1092"/>
    <w:rsid w:val="00BF2F23"/>
    <w:rsid w:val="00C41521"/>
    <w:rsid w:val="00D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2A416-E9C1-4F1C-BF39-85350B4D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24</Pages>
  <Words>7644</Words>
  <Characters>43573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2025-05-16T06:33:00Z</dcterms:created>
  <dcterms:modified xsi:type="dcterms:W3CDTF">2025-05-20T08:46:00Z</dcterms:modified>
</cp:coreProperties>
</file>